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27" w:rsidRPr="00AB5195" w:rsidRDefault="00541127" w:rsidP="00541127">
      <w:pPr>
        <w:pStyle w:val="Header"/>
        <w:rPr>
          <w:rFonts w:ascii="Tahoma" w:hAnsi="Tahoma" w:cs="Tahoma"/>
          <w:b/>
          <w:sz w:val="32"/>
          <w:szCs w:val="32"/>
          <w:lang w:val="ro-RO"/>
        </w:rPr>
      </w:pPr>
      <w:r w:rsidRPr="00AB5195">
        <w:rPr>
          <w:rFonts w:ascii="Tahoma" w:hAnsi="Tahoma" w:cs="Tahoma"/>
          <w:b/>
          <w:sz w:val="32"/>
          <w:szCs w:val="32"/>
          <w:lang w:val="ro-RO"/>
        </w:rPr>
        <w:t>Facultatea de Litere şi Ştiinţe</w:t>
      </w:r>
    </w:p>
    <w:p w:rsidR="00541127" w:rsidRDefault="00541127" w:rsidP="00541127">
      <w:pPr>
        <w:pStyle w:val="Header"/>
        <w:spacing w:before="120"/>
        <w:rPr>
          <w:rFonts w:ascii="Tahoma" w:hAnsi="Tahoma" w:cs="Tahoma"/>
          <w:b/>
          <w:lang w:val="ro-RO"/>
        </w:rPr>
      </w:pPr>
      <w:r w:rsidRPr="00AB5195">
        <w:rPr>
          <w:rFonts w:ascii="Tahoma" w:hAnsi="Tahoma" w:cs="Tahoma"/>
          <w:b/>
          <w:lang w:val="ro-RO"/>
        </w:rPr>
        <w:t xml:space="preserve">Departamentul de </w:t>
      </w:r>
      <w:r>
        <w:rPr>
          <w:rFonts w:ascii="Tahoma" w:hAnsi="Tahoma" w:cs="Tahoma"/>
          <w:b/>
          <w:lang w:val="ro-RO"/>
        </w:rPr>
        <w:t xml:space="preserve">Informatică, </w:t>
      </w:r>
      <w:r w:rsidRPr="00AB5195">
        <w:rPr>
          <w:rFonts w:ascii="Tahoma" w:hAnsi="Tahoma" w:cs="Tahoma"/>
          <w:b/>
          <w:lang w:val="ro-RO"/>
        </w:rPr>
        <w:t>Tehnologia Informației, Matematică și Fizică</w:t>
      </w:r>
    </w:p>
    <w:p w:rsidR="00541127" w:rsidRPr="00AB5195" w:rsidRDefault="00541127" w:rsidP="00541127">
      <w:pPr>
        <w:pStyle w:val="Header"/>
        <w:spacing w:before="120"/>
        <w:rPr>
          <w:rFonts w:ascii="Tahoma" w:hAnsi="Tahoma" w:cs="Tahoma"/>
          <w:b/>
          <w:sz w:val="14"/>
          <w:lang w:val="ro-RO"/>
        </w:rPr>
      </w:pPr>
    </w:p>
    <w:p w:rsidR="00541127" w:rsidRDefault="00541127" w:rsidP="00073416">
      <w:pPr>
        <w:spacing w:line="360" w:lineRule="auto"/>
        <w:ind w:firstLine="540"/>
        <w:jc w:val="both"/>
        <w:rPr>
          <w:rFonts w:asciiTheme="minorHAnsi" w:hAnsiTheme="minorHAnsi"/>
          <w:b/>
          <w:lang w:val="ro-RO"/>
        </w:rPr>
      </w:pPr>
    </w:p>
    <w:p w:rsidR="00073416" w:rsidRPr="00487BC5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b/>
          <w:lang w:val="ro-RO"/>
        </w:rPr>
      </w:pPr>
      <w:bookmarkStart w:id="0" w:name="_GoBack"/>
      <w:bookmarkEnd w:id="0"/>
      <w:r w:rsidRPr="00487BC5">
        <w:rPr>
          <w:rFonts w:asciiTheme="minorHAnsi" w:hAnsiTheme="minorHAnsi"/>
          <w:b/>
          <w:lang w:val="ro-RO"/>
        </w:rPr>
        <w:t>Tematica pentru postul Lector 31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Etapele rezolvării unei probleme cu calculatorul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Programarea în limbajele C şi Matlab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Instruire interactivă: concept, mod de realizare, tipuri şi exemple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Metode şi tehnici de proiectare a unui sistem de instruire interactivă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Modelarea unui sistem e-learning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Metode de analiză, proiectare şi realizare a sistemelor informatice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Sisteme de tip ERP</w:t>
      </w:r>
    </w:p>
    <w:p w:rsidR="00073416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b/>
          <w:lang w:val="ro-RO"/>
        </w:rPr>
      </w:pPr>
    </w:p>
    <w:p w:rsidR="00073416" w:rsidRPr="00F9239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b/>
          <w:lang w:val="ro-RO"/>
        </w:rPr>
      </w:pPr>
      <w:r w:rsidRPr="00F9239A">
        <w:rPr>
          <w:rFonts w:asciiTheme="minorHAnsi" w:hAnsiTheme="minorHAnsi"/>
          <w:b/>
          <w:lang w:val="ro-RO"/>
        </w:rPr>
        <w:t>Bibliografie</w:t>
      </w:r>
      <w:r>
        <w:rPr>
          <w:rFonts w:asciiTheme="minorHAnsi" w:hAnsiTheme="minorHAnsi"/>
          <w:b/>
          <w:lang w:val="ro-RO"/>
        </w:rPr>
        <w:t xml:space="preserve"> </w:t>
      </w:r>
      <w:r w:rsidRPr="00487BC5">
        <w:rPr>
          <w:rFonts w:asciiTheme="minorHAnsi" w:hAnsiTheme="minorHAnsi"/>
          <w:b/>
          <w:lang w:val="ro-RO"/>
        </w:rPr>
        <w:t>pentru postul Lector 31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</w:p>
    <w:p w:rsidR="00073416" w:rsidRPr="00F9239A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Knuth, D.E., </w:t>
      </w:r>
      <w:r w:rsidRPr="00B805A1">
        <w:rPr>
          <w:rFonts w:asciiTheme="minorHAnsi" w:hAnsiTheme="minorHAnsi"/>
          <w:i/>
          <w:lang w:val="ro-RO"/>
        </w:rPr>
        <w:t>The Art of Computer Programming. Vol1: Fundamental Algorithms</w:t>
      </w:r>
      <w:r w:rsidRPr="00F9239A">
        <w:rPr>
          <w:rFonts w:asciiTheme="minorHAnsi" w:hAnsiTheme="minorHAnsi"/>
          <w:lang w:val="ro-RO"/>
        </w:rPr>
        <w:t>, Addison Wesley, Reading, Mass., 1968, Teora, 1999</w:t>
      </w:r>
    </w:p>
    <w:p w:rsidR="00073416" w:rsidRPr="00F9239A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Knuth, D.E., </w:t>
      </w:r>
      <w:r w:rsidRPr="00B805A1">
        <w:rPr>
          <w:rFonts w:asciiTheme="minorHAnsi" w:hAnsiTheme="minorHAnsi"/>
          <w:i/>
          <w:lang w:val="ro-RO"/>
        </w:rPr>
        <w:t>The Art of Computer Programming Vol3: Sorting and searching</w:t>
      </w:r>
      <w:r w:rsidRPr="00F9239A">
        <w:rPr>
          <w:rFonts w:asciiTheme="minorHAnsi" w:hAnsiTheme="minorHAnsi"/>
          <w:lang w:val="ro-RO"/>
        </w:rPr>
        <w:t>, Addison Wesley, Reading, Mass., 1968, Teora, 2000</w:t>
      </w:r>
    </w:p>
    <w:p w:rsidR="00073416" w:rsidRPr="00F9239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Kernighan, B., W., Ritchie, D. M., </w:t>
      </w:r>
      <w:r w:rsidRPr="00B805A1">
        <w:rPr>
          <w:rFonts w:asciiTheme="minorHAnsi" w:hAnsiTheme="minorHAnsi"/>
          <w:i/>
          <w:lang w:val="ro-RO"/>
        </w:rPr>
        <w:t>C Programming Language</w:t>
      </w:r>
      <w:r w:rsidRPr="00F9239A">
        <w:rPr>
          <w:rFonts w:asciiTheme="minorHAnsi" w:hAnsiTheme="minorHAnsi"/>
          <w:lang w:val="ro-RO"/>
        </w:rPr>
        <w:t>, 2nd Ed, Pretince-Hall, 1988</w:t>
      </w:r>
    </w:p>
    <w:p w:rsidR="00073416" w:rsidRPr="00F9239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Marinoiu, C., </w:t>
      </w:r>
      <w:r w:rsidRPr="00B805A1">
        <w:rPr>
          <w:rFonts w:asciiTheme="minorHAnsi" w:hAnsiTheme="minorHAnsi"/>
          <w:i/>
          <w:lang w:val="ro-RO"/>
        </w:rPr>
        <w:t>Programarea în Limbajul C</w:t>
      </w:r>
      <w:r w:rsidRPr="00F9239A">
        <w:rPr>
          <w:rFonts w:asciiTheme="minorHAnsi" w:hAnsiTheme="minorHAnsi"/>
          <w:lang w:val="ro-RO"/>
        </w:rPr>
        <w:t>, Editura Universităţii Petrol-Gaze din Ploieşti, 2000</w:t>
      </w:r>
    </w:p>
    <w:p w:rsidR="00073416" w:rsidRPr="00F9239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Schildt, H., </w:t>
      </w:r>
      <w:r w:rsidRPr="00B805A1">
        <w:rPr>
          <w:rFonts w:asciiTheme="minorHAnsi" w:hAnsiTheme="minorHAnsi"/>
          <w:i/>
          <w:lang w:val="ro-RO"/>
        </w:rPr>
        <w:t>C++: The Complete Reference</w:t>
      </w:r>
      <w:r w:rsidRPr="00F9239A">
        <w:rPr>
          <w:rFonts w:asciiTheme="minorHAnsi" w:hAnsiTheme="minorHAnsi"/>
          <w:lang w:val="ro-RO"/>
        </w:rPr>
        <w:t>, Fourth Edition, McGraw-Hill, 2003</w:t>
      </w:r>
    </w:p>
    <w:p w:rsidR="00073416" w:rsidRPr="00F9239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***, </w:t>
      </w:r>
      <w:r w:rsidRPr="00B805A1">
        <w:rPr>
          <w:rFonts w:asciiTheme="minorHAnsi" w:hAnsiTheme="minorHAnsi"/>
          <w:i/>
          <w:lang w:val="ro-RO"/>
        </w:rPr>
        <w:t>Documentaţie Matlab</w:t>
      </w:r>
      <w:r w:rsidRPr="00F9239A">
        <w:rPr>
          <w:rFonts w:asciiTheme="minorHAnsi" w:hAnsiTheme="minorHAnsi"/>
          <w:lang w:val="ro-RO"/>
        </w:rPr>
        <w:t>, http://www.mathworks.com/help/matlab/index.html</w:t>
      </w:r>
    </w:p>
    <w:p w:rsidR="00073416" w:rsidRPr="00F9239A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>Attaway, S., MATLAB A Practical Introduction to Programming and Problem Solving, Elsevier, 2012</w:t>
      </w:r>
    </w:p>
    <w:p w:rsidR="00073416" w:rsidRPr="00F9239A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Ledeczi, A., Fitzpatrick, M., Tairas, R., </w:t>
      </w:r>
      <w:r w:rsidRPr="00B805A1">
        <w:rPr>
          <w:rFonts w:asciiTheme="minorHAnsi" w:hAnsiTheme="minorHAnsi"/>
          <w:i/>
          <w:lang w:val="ro-RO"/>
        </w:rPr>
        <w:t>Introduction to Programming with MATLAB</w:t>
      </w:r>
      <w:r w:rsidRPr="00F9239A">
        <w:rPr>
          <w:rFonts w:asciiTheme="minorHAnsi" w:hAnsiTheme="minorHAnsi"/>
          <w:lang w:val="ro-RO"/>
        </w:rPr>
        <w:t>, https://www.coursera.org/course/matlab</w:t>
      </w:r>
    </w:p>
    <w:p w:rsidR="00073416" w:rsidRPr="00F9239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Moise, G., </w:t>
      </w:r>
      <w:r w:rsidRPr="00B805A1">
        <w:rPr>
          <w:rFonts w:asciiTheme="minorHAnsi" w:hAnsiTheme="minorHAnsi"/>
          <w:i/>
          <w:lang w:val="ro-RO"/>
        </w:rPr>
        <w:t>Sisteme e-Learning</w:t>
      </w:r>
      <w:r w:rsidRPr="00F9239A">
        <w:rPr>
          <w:rFonts w:asciiTheme="minorHAnsi" w:hAnsiTheme="minorHAnsi"/>
          <w:lang w:val="ro-RO"/>
        </w:rPr>
        <w:t>, Ed. Universitatii Petrol-Gaze din Ploiesti, 2010</w:t>
      </w:r>
    </w:p>
    <w:p w:rsidR="00073416" w:rsidRPr="00F9239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t xml:space="preserve">Carliner, S., </w:t>
      </w:r>
      <w:r w:rsidRPr="00B805A1">
        <w:rPr>
          <w:rFonts w:asciiTheme="minorHAnsi" w:hAnsiTheme="minorHAnsi"/>
          <w:i/>
          <w:lang w:val="ro-RO"/>
        </w:rPr>
        <w:t>Designing e-learning</w:t>
      </w:r>
      <w:r w:rsidRPr="00F9239A">
        <w:rPr>
          <w:rFonts w:asciiTheme="minorHAnsi" w:hAnsiTheme="minorHAnsi"/>
          <w:lang w:val="ro-RO"/>
        </w:rPr>
        <w:t>, ASTD Press, 2002</w:t>
      </w:r>
    </w:p>
    <w:p w:rsidR="00073416" w:rsidRPr="00F9239A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9239A">
        <w:rPr>
          <w:rFonts w:asciiTheme="minorHAnsi" w:hAnsiTheme="minorHAnsi"/>
          <w:lang w:val="ro-RO"/>
        </w:rPr>
        <w:lastRenderedPageBreak/>
        <w:t xml:space="preserve">Allen, M., </w:t>
      </w:r>
      <w:r w:rsidRPr="00B805A1">
        <w:rPr>
          <w:rFonts w:asciiTheme="minorHAnsi" w:hAnsiTheme="minorHAnsi"/>
          <w:i/>
          <w:lang w:val="ro-RO"/>
        </w:rPr>
        <w:t>Michael Allen’s Guide to e-Learning: Building Interactive, Fun, and Effective Learning Programs for Any Company</w:t>
      </w:r>
      <w:r w:rsidRPr="00F9239A">
        <w:rPr>
          <w:rFonts w:asciiTheme="minorHAnsi" w:hAnsiTheme="minorHAnsi"/>
          <w:lang w:val="ro-RO"/>
        </w:rPr>
        <w:t>, Hoboken, N.J.: John Wiley &amp; Sons, Inc., 2003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Alessi, S. M., Trollip, S. R., </w:t>
      </w:r>
      <w:r w:rsidRPr="00B805A1">
        <w:rPr>
          <w:rFonts w:asciiTheme="minorHAnsi" w:hAnsiTheme="minorHAnsi"/>
          <w:i/>
          <w:lang w:val="ro-RO"/>
        </w:rPr>
        <w:t>Multimedia for Learning: Methods and Development</w:t>
      </w:r>
      <w:r>
        <w:rPr>
          <w:rFonts w:asciiTheme="minorHAnsi" w:hAnsiTheme="minorHAnsi"/>
          <w:lang w:val="ro-RO"/>
        </w:rPr>
        <w:t xml:space="preserve">, </w:t>
      </w:r>
      <w:r w:rsidRPr="003E30FF">
        <w:rPr>
          <w:rFonts w:asciiTheme="minorHAnsi" w:hAnsiTheme="minorHAnsi"/>
          <w:lang w:val="ro-RO"/>
        </w:rPr>
        <w:t>Boston</w:t>
      </w:r>
      <w:r>
        <w:rPr>
          <w:rFonts w:asciiTheme="minorHAnsi" w:hAnsiTheme="minorHAnsi"/>
          <w:lang w:val="ro-RO"/>
        </w:rPr>
        <w:t>, MA:</w:t>
      </w:r>
      <w:r w:rsidRPr="003E30FF">
        <w:rPr>
          <w:rFonts w:asciiTheme="minorHAnsi" w:hAnsiTheme="minorHAnsi"/>
          <w:lang w:val="ro-RO"/>
        </w:rPr>
        <w:t xml:space="preserve"> Allyn and Bacon,</w:t>
      </w:r>
      <w:r>
        <w:rPr>
          <w:rFonts w:asciiTheme="minorHAnsi" w:hAnsiTheme="minorHAnsi"/>
          <w:lang w:val="ro-RO"/>
        </w:rPr>
        <w:t xml:space="preserve"> 2001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3E30FF">
        <w:rPr>
          <w:rFonts w:asciiTheme="minorHAnsi" w:hAnsiTheme="minorHAnsi"/>
          <w:lang w:val="ro-RO"/>
        </w:rPr>
        <w:t>Garrison</w:t>
      </w:r>
      <w:r>
        <w:rPr>
          <w:rFonts w:asciiTheme="minorHAnsi" w:hAnsiTheme="minorHAnsi"/>
          <w:lang w:val="ro-RO"/>
        </w:rPr>
        <w:t>, D. R.,</w:t>
      </w:r>
      <w:r w:rsidRPr="003E30FF">
        <w:rPr>
          <w:rFonts w:asciiTheme="minorHAnsi" w:hAnsiTheme="minorHAnsi"/>
          <w:lang w:val="ro-RO"/>
        </w:rPr>
        <w:t xml:space="preserve"> </w:t>
      </w:r>
      <w:r w:rsidRPr="00B805A1">
        <w:rPr>
          <w:rFonts w:asciiTheme="minorHAnsi" w:hAnsiTheme="minorHAnsi"/>
          <w:i/>
          <w:lang w:val="ro-RO"/>
        </w:rPr>
        <w:t>E-learning in the 21st century: a Framework for Research and Practice</w:t>
      </w:r>
      <w:r>
        <w:rPr>
          <w:rFonts w:asciiTheme="minorHAnsi" w:hAnsiTheme="minorHAnsi"/>
          <w:lang w:val="ro-RO"/>
        </w:rPr>
        <w:t>, New York: Routhledge, 2011</w:t>
      </w:r>
      <w:r w:rsidRPr="003E30FF">
        <w:rPr>
          <w:rFonts w:asciiTheme="minorHAnsi" w:hAnsiTheme="minorHAnsi"/>
          <w:lang w:val="ro-RO"/>
        </w:rPr>
        <w:t xml:space="preserve"> </w:t>
      </w:r>
    </w:p>
    <w:p w:rsidR="00073416" w:rsidRPr="00823BBA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823BBA">
        <w:rPr>
          <w:rFonts w:asciiTheme="minorHAnsi" w:hAnsiTheme="minorHAnsi"/>
          <w:lang w:val="ro-RO"/>
        </w:rPr>
        <w:t xml:space="preserve">Vlădoiu, </w:t>
      </w:r>
      <w:r>
        <w:rPr>
          <w:rFonts w:asciiTheme="minorHAnsi" w:hAnsiTheme="minorHAnsi"/>
          <w:lang w:val="ro-RO"/>
        </w:rPr>
        <w:t xml:space="preserve">M., </w:t>
      </w:r>
      <w:r w:rsidRPr="00B805A1">
        <w:rPr>
          <w:rFonts w:asciiTheme="minorHAnsi" w:hAnsiTheme="minorHAnsi"/>
          <w:i/>
          <w:lang w:val="ro-RO"/>
        </w:rPr>
        <w:t>Modelarea datelor în bazele de date relaționale</w:t>
      </w:r>
      <w:r w:rsidRPr="00823BBA">
        <w:rPr>
          <w:rFonts w:asciiTheme="minorHAnsi" w:hAnsiTheme="minorHAnsi"/>
          <w:lang w:val="ro-RO"/>
        </w:rPr>
        <w:t>, Editura Universității Petrol-Gaze din Ploiești, 2008</w:t>
      </w:r>
    </w:p>
    <w:p w:rsidR="00073416" w:rsidRPr="00D01523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D01523">
        <w:rPr>
          <w:rFonts w:asciiTheme="minorHAnsi" w:hAnsiTheme="minorHAnsi"/>
          <w:lang w:val="ro-RO"/>
        </w:rPr>
        <w:t xml:space="preserve">Garcia-Molina, H., Ullman J. D., Widom J. D., </w:t>
      </w:r>
      <w:r w:rsidRPr="00B805A1">
        <w:rPr>
          <w:rFonts w:asciiTheme="minorHAnsi" w:hAnsiTheme="minorHAnsi"/>
          <w:i/>
          <w:lang w:val="ro-RO"/>
        </w:rPr>
        <w:t xml:space="preserve">Database Systems The </w:t>
      </w:r>
      <w:r>
        <w:rPr>
          <w:rFonts w:asciiTheme="minorHAnsi" w:hAnsiTheme="minorHAnsi"/>
          <w:i/>
          <w:lang w:val="ro-RO"/>
        </w:rPr>
        <w:t>C</w:t>
      </w:r>
      <w:r w:rsidRPr="00B805A1">
        <w:rPr>
          <w:rFonts w:asciiTheme="minorHAnsi" w:hAnsiTheme="minorHAnsi"/>
          <w:i/>
          <w:lang w:val="ro-RO"/>
        </w:rPr>
        <w:t>omplete book</w:t>
      </w:r>
      <w:r w:rsidRPr="00D01523">
        <w:rPr>
          <w:rFonts w:asciiTheme="minorHAnsi" w:hAnsiTheme="minorHAnsi"/>
          <w:lang w:val="ro-RO"/>
        </w:rPr>
        <w:t xml:space="preserve">, Prentice Hall, 2008 </w:t>
      </w:r>
    </w:p>
    <w:p w:rsidR="00073416" w:rsidRPr="00D01523" w:rsidRDefault="00541127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hyperlink r:id="rId4" w:history="1">
        <w:r w:rsidR="00073416" w:rsidRPr="00D01523">
          <w:rPr>
            <w:rFonts w:asciiTheme="minorHAnsi" w:hAnsiTheme="minorHAnsi"/>
            <w:lang w:val="ro-RO"/>
          </w:rPr>
          <w:t>Ramakrishnan</w:t>
        </w:r>
      </w:hyperlink>
      <w:r w:rsidR="00073416" w:rsidRPr="00D01523">
        <w:rPr>
          <w:rFonts w:asciiTheme="minorHAnsi" w:hAnsiTheme="minorHAnsi"/>
          <w:lang w:val="ro-RO"/>
        </w:rPr>
        <w:t xml:space="preserve"> R., Gehrke J., </w:t>
      </w:r>
      <w:r w:rsidR="00073416" w:rsidRPr="00B805A1">
        <w:rPr>
          <w:rFonts w:asciiTheme="minorHAnsi" w:hAnsiTheme="minorHAnsi"/>
          <w:i/>
          <w:lang w:val="ro-RO"/>
        </w:rPr>
        <w:t>Database Management Systems</w:t>
      </w:r>
      <w:r w:rsidR="00073416" w:rsidRPr="00D01523">
        <w:rPr>
          <w:rFonts w:asciiTheme="minorHAnsi" w:hAnsiTheme="minorHAnsi"/>
          <w:lang w:val="ro-RO"/>
        </w:rPr>
        <w:t>, McGraw-Hill, 2002</w:t>
      </w:r>
    </w:p>
    <w:p w:rsidR="00073416" w:rsidRPr="00D01523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D01523">
        <w:rPr>
          <w:rFonts w:asciiTheme="minorHAnsi" w:hAnsiTheme="minorHAnsi"/>
          <w:lang w:val="ro-RO"/>
        </w:rPr>
        <w:t xml:space="preserve">Date C. J., </w:t>
      </w:r>
      <w:r w:rsidRPr="00B805A1">
        <w:rPr>
          <w:rFonts w:asciiTheme="minorHAnsi" w:hAnsiTheme="minorHAnsi"/>
          <w:i/>
          <w:lang w:val="ro-RO"/>
        </w:rPr>
        <w:t>An Introduction to Database Systems</w:t>
      </w:r>
      <w:r w:rsidRPr="00D01523">
        <w:rPr>
          <w:rFonts w:asciiTheme="minorHAnsi" w:hAnsiTheme="minorHAnsi"/>
          <w:lang w:val="ro-RO"/>
        </w:rPr>
        <w:t>, Boston, San Francisco: Pearson Addison Wesley, 2004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823BBA">
        <w:rPr>
          <w:rFonts w:asciiTheme="minorHAnsi" w:hAnsiTheme="minorHAnsi"/>
          <w:lang w:val="ro-RO"/>
        </w:rPr>
        <w:t xml:space="preserve">Sommerville, </w:t>
      </w:r>
      <w:r>
        <w:rPr>
          <w:rFonts w:asciiTheme="minorHAnsi" w:hAnsiTheme="minorHAnsi"/>
          <w:lang w:val="ro-RO"/>
        </w:rPr>
        <w:t xml:space="preserve">I., </w:t>
      </w:r>
      <w:r w:rsidRPr="00B805A1">
        <w:rPr>
          <w:rFonts w:asciiTheme="minorHAnsi" w:hAnsiTheme="minorHAnsi"/>
          <w:i/>
          <w:lang w:val="ro-RO"/>
        </w:rPr>
        <w:t>Software Engineering</w:t>
      </w:r>
      <w:r w:rsidRPr="00823BBA">
        <w:rPr>
          <w:rFonts w:asciiTheme="minorHAnsi" w:hAnsiTheme="minorHAnsi"/>
          <w:lang w:val="ro-RO"/>
        </w:rPr>
        <w:t>, 9th Edition, Boston: Pearson, 2011.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823BBA">
        <w:rPr>
          <w:rFonts w:asciiTheme="minorHAnsi" w:hAnsiTheme="minorHAnsi"/>
          <w:lang w:val="ro-RO"/>
        </w:rPr>
        <w:t xml:space="preserve">Vlădoiu, </w:t>
      </w:r>
      <w:r>
        <w:rPr>
          <w:rFonts w:asciiTheme="minorHAnsi" w:hAnsiTheme="minorHAnsi"/>
          <w:lang w:val="ro-RO"/>
        </w:rPr>
        <w:t xml:space="preserve">M., Constantinescu Z., Moise, G., </w:t>
      </w:r>
      <w:r w:rsidRPr="00B805A1">
        <w:rPr>
          <w:rFonts w:asciiTheme="minorHAnsi" w:hAnsiTheme="minorHAnsi"/>
          <w:i/>
          <w:lang w:val="ro-RO"/>
        </w:rPr>
        <w:t>Ingineria Programării. Fundamente. Partea I</w:t>
      </w:r>
      <w:r w:rsidRPr="00823BBA">
        <w:rPr>
          <w:rFonts w:asciiTheme="minorHAnsi" w:hAnsiTheme="minorHAnsi"/>
          <w:lang w:val="ro-RO"/>
        </w:rPr>
        <w:t>, Editura Universității Petrol-Gaze din Ploiești, 20</w:t>
      </w:r>
      <w:r>
        <w:rPr>
          <w:rFonts w:asciiTheme="minorHAnsi" w:hAnsiTheme="minorHAnsi"/>
          <w:lang w:val="ro-RO"/>
        </w:rPr>
        <w:t>15</w:t>
      </w:r>
    </w:p>
    <w:p w:rsidR="00073416" w:rsidRPr="00412780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Bradford, M., </w:t>
      </w:r>
      <w:r w:rsidRPr="00B805A1">
        <w:rPr>
          <w:rFonts w:asciiTheme="minorHAnsi" w:hAnsiTheme="minorHAnsi"/>
          <w:i/>
          <w:lang w:val="ro-RO"/>
        </w:rPr>
        <w:t xml:space="preserve">Modern ERP: Select, Implement </w:t>
      </w:r>
      <w:r w:rsidRPr="00B805A1">
        <w:rPr>
          <w:rFonts w:asciiTheme="minorHAnsi" w:hAnsiTheme="minorHAnsi"/>
          <w:i/>
        </w:rPr>
        <w:t>&amp;</w:t>
      </w:r>
      <w:r w:rsidRPr="00B805A1">
        <w:rPr>
          <w:rFonts w:asciiTheme="minorHAnsi" w:hAnsiTheme="minorHAnsi"/>
          <w:i/>
          <w:lang w:val="ro-RO"/>
        </w:rPr>
        <w:t xml:space="preserve"> Use Today's Advanced Business Systems</w:t>
      </w:r>
      <w:r>
        <w:rPr>
          <w:rFonts w:asciiTheme="minorHAnsi" w:hAnsiTheme="minorHAnsi"/>
          <w:lang w:val="ro-RO"/>
        </w:rPr>
        <w:t>,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lulu.com, 2015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Magal, S. R., Word, J., </w:t>
      </w:r>
      <w:r w:rsidRPr="00B805A1">
        <w:rPr>
          <w:rFonts w:asciiTheme="minorHAnsi" w:hAnsiTheme="minorHAnsi"/>
          <w:i/>
          <w:lang w:val="ro-RO"/>
        </w:rPr>
        <w:t>Integrated Business Processes with ERP Systems 1st Edition</w:t>
      </w:r>
      <w:r>
        <w:rPr>
          <w:rFonts w:asciiTheme="minorHAnsi" w:hAnsiTheme="minorHAnsi"/>
          <w:lang w:val="ro-RO"/>
        </w:rPr>
        <w:t xml:space="preserve">, </w:t>
      </w:r>
      <w:r w:rsidRPr="00412780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lang w:val="ro-RO"/>
        </w:rPr>
        <w:t>Wiley, 2011</w:t>
      </w:r>
    </w:p>
    <w:p w:rsidR="00073416" w:rsidRDefault="00073416" w:rsidP="00073416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Philips, S. S., </w:t>
      </w:r>
      <w:r w:rsidRPr="00B805A1">
        <w:rPr>
          <w:rFonts w:asciiTheme="minorHAnsi" w:hAnsiTheme="minorHAnsi"/>
          <w:i/>
          <w:lang w:val="ro-RO"/>
        </w:rPr>
        <w:t>Control Your ERP Destiny: Reduce Project Costs, Mitigate Risks, and Design Better Business Solutions</w:t>
      </w:r>
      <w:r>
        <w:rPr>
          <w:rFonts w:asciiTheme="minorHAnsi" w:hAnsiTheme="minorHAnsi"/>
          <w:lang w:val="ro-RO"/>
        </w:rPr>
        <w:t xml:space="preserve">, </w:t>
      </w:r>
      <w:r w:rsidRPr="00957EF3">
        <w:rPr>
          <w:rFonts w:asciiTheme="minorHAnsi" w:hAnsiTheme="minorHAnsi"/>
          <w:lang w:val="ro-RO"/>
        </w:rPr>
        <w:t xml:space="preserve">Street Smart ERP Publications; </w:t>
      </w:r>
      <w:r>
        <w:rPr>
          <w:rFonts w:asciiTheme="minorHAnsi" w:hAnsiTheme="minorHAnsi"/>
          <w:lang w:val="ro-RO"/>
        </w:rPr>
        <w:t>1</w:t>
      </w:r>
      <w:r w:rsidRPr="00957EF3">
        <w:rPr>
          <w:rFonts w:asciiTheme="minorHAnsi" w:hAnsiTheme="minorHAnsi"/>
          <w:lang w:val="ro-RO"/>
        </w:rPr>
        <w:t>st edition, 2013</w:t>
      </w:r>
    </w:p>
    <w:p w:rsidR="00073416" w:rsidRPr="00823BBA" w:rsidRDefault="00073416" w:rsidP="00073416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B805A1">
        <w:rPr>
          <w:rFonts w:asciiTheme="minorHAnsi" w:hAnsiTheme="minorHAnsi"/>
          <w:i/>
          <w:lang w:val="ro-RO"/>
        </w:rPr>
        <w:t>SAP product documentation</w:t>
      </w:r>
      <w:r w:rsidRPr="00823BBA">
        <w:rPr>
          <w:rFonts w:asciiTheme="minorHAnsi" w:hAnsiTheme="minorHAnsi"/>
          <w:lang w:val="ro-RO"/>
        </w:rPr>
        <w:t>, https://support.sap.com/documentation.html</w:t>
      </w:r>
    </w:p>
    <w:p w:rsidR="00EA5393" w:rsidRDefault="00EA5393"/>
    <w:sectPr w:rsidR="00EA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AF"/>
    <w:rsid w:val="00073416"/>
    <w:rsid w:val="00541127"/>
    <w:rsid w:val="00C927AF"/>
    <w:rsid w:val="00E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2272"/>
  <w15:chartTrackingRefBased/>
  <w15:docId w15:val="{955A458C-C720-4347-A1FA-67094E20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1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1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411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411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41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exec/obidos/search-handle-url/002-3539130-3761643?%5Fencoding=UTF8&amp;search-type=ss&amp;index=books&amp;field-author=Raghu%20Ramakrishn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UPG</dc:creator>
  <cp:keywords/>
  <dc:description/>
  <cp:lastModifiedBy>Secretariat UPG</cp:lastModifiedBy>
  <cp:revision>3</cp:revision>
  <dcterms:created xsi:type="dcterms:W3CDTF">2015-12-07T10:59:00Z</dcterms:created>
  <dcterms:modified xsi:type="dcterms:W3CDTF">2015-12-07T11:00:00Z</dcterms:modified>
</cp:coreProperties>
</file>