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907B4" w14:textId="13F94FC6" w:rsidR="005215DA" w:rsidRPr="00D0394F" w:rsidRDefault="005215DA" w:rsidP="00D0394F">
      <w:pPr>
        <w:tabs>
          <w:tab w:val="left" w:pos="0"/>
        </w:tabs>
        <w:spacing w:line="360" w:lineRule="auto"/>
        <w:rPr>
          <w:b/>
        </w:rPr>
      </w:pPr>
      <w:bookmarkStart w:id="0" w:name="_GoBack"/>
      <w:bookmarkEnd w:id="0"/>
      <w:r w:rsidRPr="00D0394F">
        <w:rPr>
          <w:b/>
        </w:rPr>
        <w:t>DEPARTAMENTUL PENTRU PREGĂTIREA PERSONALULUI DIDACTIC</w:t>
      </w:r>
    </w:p>
    <w:p w14:paraId="5E760810" w14:textId="77777777" w:rsidR="005215DA" w:rsidRPr="00D0394F" w:rsidRDefault="005215DA" w:rsidP="00D0394F">
      <w:pPr>
        <w:tabs>
          <w:tab w:val="left" w:pos="0"/>
        </w:tabs>
        <w:spacing w:line="360" w:lineRule="auto"/>
        <w:jc w:val="both"/>
      </w:pPr>
    </w:p>
    <w:p w14:paraId="5A3965C6" w14:textId="08E9FB0A" w:rsidR="0015509A" w:rsidRDefault="005215DA" w:rsidP="00D0394F">
      <w:pPr>
        <w:tabs>
          <w:tab w:val="left" w:pos="0"/>
        </w:tabs>
        <w:spacing w:line="360" w:lineRule="auto"/>
        <w:jc w:val="center"/>
      </w:pPr>
      <w:r w:rsidRPr="00D0394F">
        <w:t xml:space="preserve">TEMATICA ȘI BIBLIOGRAFIA PENTRU CONCURS </w:t>
      </w:r>
    </w:p>
    <w:p w14:paraId="73F796F2" w14:textId="67023D49" w:rsidR="00FB0196" w:rsidRPr="00D0394F" w:rsidRDefault="005215DA" w:rsidP="00D0394F">
      <w:pPr>
        <w:tabs>
          <w:tab w:val="left" w:pos="0"/>
        </w:tabs>
        <w:spacing w:line="360" w:lineRule="auto"/>
        <w:jc w:val="center"/>
      </w:pPr>
      <w:r w:rsidRPr="00D0394F">
        <w:t>POST VACANT ASISTENT POZIȚIA 9</w:t>
      </w:r>
    </w:p>
    <w:p w14:paraId="2F6AB928" w14:textId="6EF2775B" w:rsidR="005215DA" w:rsidRPr="00D0394F" w:rsidRDefault="005215DA" w:rsidP="00D0394F">
      <w:pPr>
        <w:tabs>
          <w:tab w:val="left" w:pos="0"/>
        </w:tabs>
        <w:spacing w:line="360" w:lineRule="auto"/>
        <w:jc w:val="center"/>
      </w:pPr>
      <w:r w:rsidRPr="00D0394F">
        <w:t>Discipline: Psihologia educației, Pedagogie I, Pedagogie II</w:t>
      </w:r>
    </w:p>
    <w:p w14:paraId="6EA07224" w14:textId="77777777" w:rsidR="005215DA" w:rsidRPr="00D0394F" w:rsidRDefault="005215DA" w:rsidP="00D0394F">
      <w:pPr>
        <w:tabs>
          <w:tab w:val="left" w:pos="0"/>
        </w:tabs>
        <w:spacing w:line="360" w:lineRule="auto"/>
        <w:jc w:val="both"/>
        <w:rPr>
          <w:b/>
        </w:rPr>
      </w:pPr>
    </w:p>
    <w:p w14:paraId="5CB0ADB4" w14:textId="0C89D457" w:rsidR="00C731D7" w:rsidRPr="00D0394F" w:rsidRDefault="00C731D7" w:rsidP="00D0394F">
      <w:pPr>
        <w:pStyle w:val="ListParagraph"/>
        <w:numPr>
          <w:ilvl w:val="0"/>
          <w:numId w:val="20"/>
        </w:numPr>
        <w:spacing w:line="360" w:lineRule="auto"/>
        <w:jc w:val="both"/>
      </w:pPr>
      <w:r w:rsidRPr="00D0394F">
        <w:t>Motivaţia în context şcolar: funcții, modalități și structuri motivaționale; tipuri de motivație; teorii și modele ale motivației; indicatori ai demotivării elevilor, strategii de stimulare a motivației elevilor.</w:t>
      </w:r>
    </w:p>
    <w:p w14:paraId="09AEC3E1" w14:textId="45CAE219" w:rsidR="00C731D7" w:rsidRPr="00D0394F" w:rsidRDefault="00C731D7" w:rsidP="00D0394F">
      <w:pPr>
        <w:pStyle w:val="ListParagraph"/>
        <w:numPr>
          <w:ilvl w:val="0"/>
          <w:numId w:val="20"/>
        </w:numPr>
        <w:tabs>
          <w:tab w:val="left" w:pos="851"/>
        </w:tabs>
        <w:spacing w:after="160" w:line="360" w:lineRule="auto"/>
        <w:contextualSpacing/>
        <w:jc w:val="both"/>
      </w:pPr>
      <w:r w:rsidRPr="00D0394F">
        <w:t>Triunghiul educației: profesor-elev-părinte</w:t>
      </w:r>
      <w:r w:rsidR="00D0394F" w:rsidRPr="00D0394F">
        <w:t>: p</w:t>
      </w:r>
      <w:r w:rsidRPr="00D0394F">
        <w:t>rofesorul (competențele cadrului didactic, stiluri educaționale)</w:t>
      </w:r>
      <w:r w:rsidR="00D0394F" w:rsidRPr="00D0394F">
        <w:t>; p</w:t>
      </w:r>
      <w:r w:rsidRPr="00D0394F">
        <w:t>rofilul profesorului în societatea contemporană (motivația pentru cariera didactică, tipologia profesorului în relație cu climatul educaț</w:t>
      </w:r>
      <w:r w:rsidR="00D0394F" w:rsidRPr="00D0394F">
        <w:t xml:space="preserve">ional și </w:t>
      </w:r>
      <w:r w:rsidRPr="00D0394F">
        <w:t>cu stilul de comunicare/predare)</w:t>
      </w:r>
      <w:r w:rsidR="00D0394F" w:rsidRPr="00D0394F">
        <w:t>; e</w:t>
      </w:r>
      <w:r w:rsidRPr="00D0394F">
        <w:t>levul – noi gere</w:t>
      </w:r>
      <w:r w:rsidR="00D0394F" w:rsidRPr="00D0394F">
        <w:t>rații, noi perspective (f</w:t>
      </w:r>
      <w:r w:rsidRPr="00D0394F">
        <w:t>actorul tehnologic – copilăria digitală)</w:t>
      </w:r>
      <w:r w:rsidR="00D0394F" w:rsidRPr="00D0394F">
        <w:t>; p</w:t>
      </w:r>
      <w:r w:rsidRPr="00D0394F">
        <w:t>rofilul psihologic al elevului (educația între răsfăț și reguli stricte, răsfățul, perfecționismul)</w:t>
      </w:r>
      <w:r w:rsidR="00D0394F" w:rsidRPr="00D0394F">
        <w:t>; p</w:t>
      </w:r>
      <w:r w:rsidRPr="00D0394F">
        <w:t xml:space="preserve">ărintele </w:t>
      </w:r>
      <w:r w:rsidR="00D0394F" w:rsidRPr="00D0394F">
        <w:t>(</w:t>
      </w:r>
      <w:r w:rsidRPr="00D0394F">
        <w:t xml:space="preserve">tipologia părinților în relația cu școala, opțiunea părinților: absent sau implicat?, “meseria” de părinte) </w:t>
      </w:r>
    </w:p>
    <w:p w14:paraId="74610A3C" w14:textId="77777777" w:rsidR="00D0394F" w:rsidRPr="00D0394F" w:rsidRDefault="00FB0196" w:rsidP="00D0394F">
      <w:pPr>
        <w:pStyle w:val="ListParagraph"/>
        <w:numPr>
          <w:ilvl w:val="0"/>
          <w:numId w:val="20"/>
        </w:numPr>
        <w:tabs>
          <w:tab w:val="left" w:pos="0"/>
        </w:tabs>
        <w:spacing w:line="360" w:lineRule="auto"/>
        <w:jc w:val="both"/>
      </w:pPr>
      <w:r w:rsidRPr="00D0394F">
        <w:t>Real și virtual în educație – educația hibridă: caracteristici, avantaje/dezavantaje</w:t>
      </w:r>
    </w:p>
    <w:p w14:paraId="0A9488F6" w14:textId="49D2979B" w:rsidR="00FB0196" w:rsidRPr="00D0394F" w:rsidRDefault="00FB0196" w:rsidP="00D0394F">
      <w:pPr>
        <w:pStyle w:val="ListParagraph"/>
        <w:numPr>
          <w:ilvl w:val="0"/>
          <w:numId w:val="20"/>
        </w:numPr>
        <w:tabs>
          <w:tab w:val="left" w:pos="0"/>
        </w:tabs>
        <w:spacing w:line="360" w:lineRule="auto"/>
        <w:jc w:val="both"/>
      </w:pPr>
      <w:r w:rsidRPr="00D0394F">
        <w:rPr>
          <w:lang w:val="it-IT"/>
        </w:rPr>
        <w:t>Curriculum: repere conceptuale. Tipuri sau forme de curri</w:t>
      </w:r>
      <w:r w:rsidR="005215DA" w:rsidRPr="00D0394F">
        <w:rPr>
          <w:lang w:val="it-IT"/>
        </w:rPr>
        <w:t xml:space="preserve">culum. Perspective de analiză a </w:t>
      </w:r>
      <w:r w:rsidRPr="00D0394F">
        <w:rPr>
          <w:lang w:val="it-IT"/>
        </w:rPr>
        <w:t>curriculumului școlar.</w:t>
      </w:r>
    </w:p>
    <w:p w14:paraId="58F96E01" w14:textId="12A6D6A5" w:rsidR="00393215" w:rsidRPr="00D0394F" w:rsidRDefault="00FB0196" w:rsidP="00D0394F">
      <w:pPr>
        <w:tabs>
          <w:tab w:val="left" w:pos="0"/>
        </w:tabs>
        <w:spacing w:line="360" w:lineRule="auto"/>
        <w:ind w:left="360"/>
        <w:jc w:val="both"/>
      </w:pPr>
      <w:r w:rsidRPr="00D0394F">
        <w:t>1.</w:t>
      </w:r>
      <w:r w:rsidR="00D0394F">
        <w:t xml:space="preserve"> </w:t>
      </w:r>
      <w:r w:rsidR="005215DA" w:rsidRPr="00D0394F">
        <w:t>Curriculum finalităţi</w:t>
      </w:r>
      <w:r w:rsidR="00D0394F" w:rsidRPr="00D0394F">
        <w:t>: p</w:t>
      </w:r>
      <w:r w:rsidRPr="00D0394F">
        <w:t>roblematica generală a finalităţilor ed</w:t>
      </w:r>
      <w:r w:rsidR="00D0394F" w:rsidRPr="00D0394F">
        <w:t>ucaţionale (tipologii, funcții); o</w:t>
      </w:r>
      <w:r w:rsidRPr="00D0394F">
        <w:t>rganizarea nivelară a finalităţilor curriculare în</w:t>
      </w:r>
      <w:r w:rsidR="00D0394F" w:rsidRPr="00D0394F">
        <w:t xml:space="preserve"> Curriculumul Naţional Românesc; o</w:t>
      </w:r>
      <w:r w:rsidRPr="00D0394F">
        <w:t>pe</w:t>
      </w:r>
      <w:r w:rsidR="00B23D77" w:rsidRPr="00D0394F">
        <w:t>raţionalizarea obiectivelor edu</w:t>
      </w:r>
      <w:r w:rsidR="00D0394F" w:rsidRPr="00D0394F">
        <w:t>caţionale; r</w:t>
      </w:r>
      <w:r w:rsidRPr="00D0394F">
        <w:t>elația competențe–obiective educaționale.</w:t>
      </w:r>
    </w:p>
    <w:p w14:paraId="4FEB2807" w14:textId="47D69D87" w:rsidR="00FB0196" w:rsidRPr="00D0394F" w:rsidRDefault="00FB0196" w:rsidP="00D0394F">
      <w:pPr>
        <w:tabs>
          <w:tab w:val="left" w:pos="0"/>
        </w:tabs>
        <w:spacing w:line="360" w:lineRule="auto"/>
        <w:ind w:left="360"/>
        <w:jc w:val="both"/>
      </w:pPr>
      <w:r w:rsidRPr="00D0394F">
        <w:t>2. Documente curriculare în sistemu</w:t>
      </w:r>
      <w:r w:rsidR="005215DA" w:rsidRPr="00D0394F">
        <w:t>l românesc de învățământ</w:t>
      </w:r>
      <w:r w:rsidR="00D0394F" w:rsidRPr="00D0394F">
        <w:t>: plan cadru de învăţământ; programa şcolară; m</w:t>
      </w:r>
      <w:r w:rsidRPr="00D0394F">
        <w:t>anualul şcolar şi manualele alterna</w:t>
      </w:r>
      <w:r w:rsidR="00D0394F" w:rsidRPr="00D0394F">
        <w:t>tive; d</w:t>
      </w:r>
      <w:r w:rsidRPr="00D0394F">
        <w:t>ocumente curriculare secundare.</w:t>
      </w:r>
    </w:p>
    <w:p w14:paraId="35CE4FE7" w14:textId="77777777" w:rsidR="00C731D7" w:rsidRPr="00D0394F" w:rsidRDefault="001A1C0B" w:rsidP="00D0394F">
      <w:pPr>
        <w:pStyle w:val="ListParagraph"/>
        <w:numPr>
          <w:ilvl w:val="0"/>
          <w:numId w:val="20"/>
        </w:numPr>
        <w:spacing w:line="360" w:lineRule="auto"/>
        <w:jc w:val="both"/>
      </w:pPr>
      <w:r w:rsidRPr="00D0394F">
        <w:t>Conceptul de instruire</w:t>
      </w:r>
    </w:p>
    <w:p w14:paraId="389F00C6" w14:textId="3A84D378" w:rsidR="001A1C0B" w:rsidRPr="00D0394F" w:rsidRDefault="00C731D7" w:rsidP="00D0394F">
      <w:pPr>
        <w:spacing w:line="360" w:lineRule="auto"/>
        <w:ind w:left="360"/>
        <w:jc w:val="both"/>
        <w:rPr>
          <w:bCs/>
        </w:rPr>
      </w:pPr>
      <w:r w:rsidRPr="00D0394F">
        <w:rPr>
          <w:bCs/>
        </w:rPr>
        <w:t xml:space="preserve">1. </w:t>
      </w:r>
      <w:r w:rsidR="001A1C0B" w:rsidRPr="00D0394F">
        <w:rPr>
          <w:bCs/>
        </w:rPr>
        <w:t xml:space="preserve">Proiectarea instruirii: </w:t>
      </w:r>
      <w:r w:rsidRPr="00D0394F">
        <w:rPr>
          <w:bCs/>
        </w:rPr>
        <w:t>c</w:t>
      </w:r>
      <w:r w:rsidR="001A1C0B" w:rsidRPr="00D0394F">
        <w:rPr>
          <w:bCs/>
        </w:rPr>
        <w:t xml:space="preserve">onceptul de proiectare; </w:t>
      </w:r>
      <w:r w:rsidRPr="00D0394F">
        <w:rPr>
          <w:bCs/>
        </w:rPr>
        <w:t>t</w:t>
      </w:r>
      <w:r w:rsidR="001A1C0B" w:rsidRPr="00D0394F">
        <w:rPr>
          <w:bCs/>
        </w:rPr>
        <w:t>ipuri de proiectare;</w:t>
      </w:r>
      <w:r w:rsidRPr="00D0394F">
        <w:rPr>
          <w:bCs/>
        </w:rPr>
        <w:t xml:space="preserve"> m</w:t>
      </w:r>
      <w:r w:rsidR="001A1C0B" w:rsidRPr="00D0394F">
        <w:rPr>
          <w:bCs/>
        </w:rPr>
        <w:t>etodologia proiectării.</w:t>
      </w:r>
    </w:p>
    <w:p w14:paraId="39812FCF" w14:textId="035737CD" w:rsidR="001A1C0B" w:rsidRPr="00D0394F" w:rsidRDefault="00C731D7" w:rsidP="00D0394F">
      <w:pPr>
        <w:spacing w:line="360" w:lineRule="auto"/>
        <w:ind w:left="360"/>
        <w:jc w:val="both"/>
        <w:rPr>
          <w:bCs/>
        </w:rPr>
      </w:pPr>
      <w:r w:rsidRPr="00D0394F">
        <w:rPr>
          <w:bCs/>
        </w:rPr>
        <w:t xml:space="preserve">2. </w:t>
      </w:r>
      <w:r w:rsidR="001A1C0B" w:rsidRPr="00D0394F">
        <w:rPr>
          <w:bCs/>
        </w:rPr>
        <w:t>Forme de organizare a instruirii: lecţia ca principală fo</w:t>
      </w:r>
      <w:r w:rsidRPr="00D0394F">
        <w:rPr>
          <w:bCs/>
        </w:rPr>
        <w:t>rmă de organizare a instruirii; p</w:t>
      </w:r>
      <w:r w:rsidR="001A1C0B" w:rsidRPr="00D0394F">
        <w:rPr>
          <w:bCs/>
        </w:rPr>
        <w:t>roiectarea lecției</w:t>
      </w:r>
      <w:r w:rsidRPr="00D0394F">
        <w:rPr>
          <w:bCs/>
        </w:rPr>
        <w:t xml:space="preserve">. </w:t>
      </w:r>
    </w:p>
    <w:p w14:paraId="1D84D72F" w14:textId="7C569025" w:rsidR="004F4573" w:rsidRPr="00D0394F" w:rsidRDefault="004F4573" w:rsidP="00D0394F">
      <w:pPr>
        <w:pStyle w:val="ListParagraph"/>
        <w:numPr>
          <w:ilvl w:val="0"/>
          <w:numId w:val="20"/>
        </w:numPr>
        <w:spacing w:line="360" w:lineRule="auto"/>
        <w:jc w:val="both"/>
      </w:pPr>
      <w:r w:rsidRPr="00D0394F">
        <w:t>Evaluarea: concept, funcții</w:t>
      </w:r>
      <w:r w:rsidR="00C731D7" w:rsidRPr="00D0394F">
        <w:t>; s</w:t>
      </w:r>
      <w:r w:rsidRPr="00D0394F">
        <w:t>trategii de evaluare</w:t>
      </w:r>
      <w:r w:rsidR="00C731D7" w:rsidRPr="00D0394F">
        <w:t>; e</w:t>
      </w:r>
      <w:r w:rsidRPr="00D0394F">
        <w:t>rori în evaluare.</w:t>
      </w:r>
    </w:p>
    <w:p w14:paraId="0F66132C" w14:textId="77777777" w:rsidR="00D0394F" w:rsidRPr="00D0394F" w:rsidRDefault="00D0394F" w:rsidP="00D0394F">
      <w:pPr>
        <w:spacing w:line="360" w:lineRule="auto"/>
        <w:jc w:val="both"/>
      </w:pPr>
    </w:p>
    <w:p w14:paraId="712CA71E" w14:textId="77777777" w:rsidR="00D0394F" w:rsidRDefault="00D0394F" w:rsidP="00D0394F">
      <w:pPr>
        <w:jc w:val="both"/>
      </w:pPr>
    </w:p>
    <w:p w14:paraId="6661CF88" w14:textId="4067BF4D" w:rsidR="00181CF8" w:rsidRPr="0013783E" w:rsidRDefault="00181CF8" w:rsidP="0013783E">
      <w:pPr>
        <w:jc w:val="both"/>
        <w:rPr>
          <w:b/>
        </w:rPr>
      </w:pPr>
      <w:r w:rsidRPr="0013783E">
        <w:rPr>
          <w:b/>
        </w:rPr>
        <w:t>Bibliografie</w:t>
      </w:r>
      <w:r w:rsidR="0013783E">
        <w:rPr>
          <w:b/>
        </w:rPr>
        <w:t xml:space="preserve">: </w:t>
      </w:r>
    </w:p>
    <w:p w14:paraId="516385FF" w14:textId="65F68304" w:rsidR="00181CF8" w:rsidRPr="0013783E" w:rsidRDefault="00181CF8" w:rsidP="0013783E">
      <w:pPr>
        <w:pStyle w:val="ListParagraph"/>
        <w:numPr>
          <w:ilvl w:val="0"/>
          <w:numId w:val="15"/>
        </w:numPr>
        <w:spacing w:line="240" w:lineRule="auto"/>
        <w:ind w:left="0" w:firstLine="0"/>
        <w:jc w:val="both"/>
      </w:pPr>
      <w:r w:rsidRPr="0013783E">
        <w:lastRenderedPageBreak/>
        <w:t xml:space="preserve">Albu, G. (1997). </w:t>
      </w:r>
      <w:r w:rsidRPr="0013783E">
        <w:rPr>
          <w:i/>
        </w:rPr>
        <w:t>Introducere într-o pedagogie a libertăţii</w:t>
      </w:r>
      <w:r w:rsidRPr="0013783E">
        <w:t>. Iași: Ed</w:t>
      </w:r>
      <w:r w:rsidR="005A5754" w:rsidRPr="0013783E">
        <w:t>itura</w:t>
      </w:r>
      <w:r w:rsidRPr="0013783E">
        <w:t xml:space="preserve"> Polirom.</w:t>
      </w:r>
    </w:p>
    <w:p w14:paraId="72186F8F" w14:textId="38ACACC8" w:rsidR="00181CF8" w:rsidRPr="0013783E" w:rsidRDefault="00181CF8" w:rsidP="0013783E">
      <w:pPr>
        <w:pStyle w:val="ListParagraph"/>
        <w:numPr>
          <w:ilvl w:val="0"/>
          <w:numId w:val="15"/>
        </w:numPr>
        <w:spacing w:line="240" w:lineRule="auto"/>
        <w:ind w:left="0" w:firstLine="0"/>
        <w:jc w:val="both"/>
      </w:pPr>
      <w:r w:rsidRPr="0013783E">
        <w:t xml:space="preserve">Antonesei, Liviu. (2002). </w:t>
      </w:r>
      <w:r w:rsidRPr="0013783E">
        <w:rPr>
          <w:i/>
        </w:rPr>
        <w:t>O introducere în pedagogie</w:t>
      </w:r>
      <w:r w:rsidRPr="0013783E">
        <w:t xml:space="preserve">. </w:t>
      </w:r>
      <w:r w:rsidRPr="0013783E">
        <w:rPr>
          <w:i/>
        </w:rPr>
        <w:t>Dimensiunile axiologice şi transdisciplinare ale educaţie.</w:t>
      </w:r>
      <w:r w:rsidRPr="0013783E">
        <w:t xml:space="preserve"> Iași: Ed</w:t>
      </w:r>
      <w:r w:rsidR="005A5754" w:rsidRPr="0013783E">
        <w:t>itura</w:t>
      </w:r>
      <w:r w:rsidRPr="0013783E">
        <w:t xml:space="preserve"> Polirom. </w:t>
      </w:r>
    </w:p>
    <w:p w14:paraId="10EA17BD" w14:textId="22F34EEC" w:rsidR="005A5754" w:rsidRPr="0013783E" w:rsidRDefault="005A5754" w:rsidP="0013783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0"/>
        <w:jc w:val="both"/>
      </w:pPr>
      <w:r w:rsidRPr="0013783E">
        <w:t xml:space="preserve">Bocoș, M., Jucan D., (2019). </w:t>
      </w:r>
      <w:r w:rsidRPr="0013783E">
        <w:rPr>
          <w:i/>
        </w:rPr>
        <w:t>Teoria și metodologia instruirii. Teoria și metodologia evaluării.</w:t>
      </w:r>
      <w:r w:rsidRPr="0013783E">
        <w:t xml:space="preserve"> București: Editura Paralela 45. </w:t>
      </w:r>
    </w:p>
    <w:p w14:paraId="172C4FF7" w14:textId="003F4D32" w:rsidR="005A5754" w:rsidRPr="0013783E" w:rsidRDefault="005A5754" w:rsidP="0013783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0"/>
        <w:jc w:val="both"/>
      </w:pPr>
      <w:r w:rsidRPr="0013783E">
        <w:t xml:space="preserve">Cerghit, I. (2006). </w:t>
      </w:r>
      <w:r w:rsidRPr="0013783E">
        <w:rPr>
          <w:i/>
        </w:rPr>
        <w:t>Metode de învățământ</w:t>
      </w:r>
      <w:r w:rsidRPr="0013783E">
        <w:t xml:space="preserve">. </w:t>
      </w:r>
      <w:r w:rsidRPr="0013783E">
        <w:rPr>
          <w:lang w:val="it-IT"/>
        </w:rPr>
        <w:t xml:space="preserve">Iași: Editura </w:t>
      </w:r>
      <w:r w:rsidRPr="0013783E">
        <w:t>Polirom.</w:t>
      </w:r>
    </w:p>
    <w:p w14:paraId="6FBAF13B" w14:textId="6CA4DF17" w:rsidR="00181CF8" w:rsidRPr="0013783E" w:rsidRDefault="00181CF8" w:rsidP="0013783E">
      <w:pPr>
        <w:pStyle w:val="ListParagraph"/>
        <w:numPr>
          <w:ilvl w:val="0"/>
          <w:numId w:val="15"/>
        </w:numPr>
        <w:spacing w:line="240" w:lineRule="auto"/>
        <w:ind w:left="0" w:firstLine="0"/>
        <w:jc w:val="both"/>
      </w:pPr>
      <w:r w:rsidRPr="0013783E">
        <w:rPr>
          <w:lang w:val="it-IT"/>
        </w:rPr>
        <w:t>Cucoş, Constantin,</w:t>
      </w:r>
      <w:r w:rsidRPr="0013783E">
        <w:rPr>
          <w:i/>
          <w:lang w:val="it-IT"/>
        </w:rPr>
        <w:t xml:space="preserve"> (1996, 2003). Pedagogie</w:t>
      </w:r>
      <w:r w:rsidRPr="0013783E">
        <w:rPr>
          <w:lang w:val="it-IT"/>
        </w:rPr>
        <w:t>. (ed, a II-a r</w:t>
      </w:r>
      <w:r w:rsidR="005A5754" w:rsidRPr="0013783E">
        <w:rPr>
          <w:lang w:val="it-IT"/>
        </w:rPr>
        <w:t>evizuită și adăugită). Iași: Editura</w:t>
      </w:r>
      <w:r w:rsidRPr="0013783E">
        <w:rPr>
          <w:lang w:val="it-IT"/>
        </w:rPr>
        <w:t xml:space="preserve"> </w:t>
      </w:r>
      <w:r w:rsidRPr="0013783E">
        <w:t>Polirom.</w:t>
      </w:r>
    </w:p>
    <w:p w14:paraId="27D7ADDC" w14:textId="78325204" w:rsidR="005A5754" w:rsidRPr="0013783E" w:rsidRDefault="005A5754" w:rsidP="0013783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0"/>
        <w:jc w:val="both"/>
      </w:pPr>
      <w:r w:rsidRPr="0013783E">
        <w:t xml:space="preserve">DeLandsheere, Gilbert et Viviane. (1979). </w:t>
      </w:r>
      <w:r w:rsidRPr="0013783E">
        <w:rPr>
          <w:i/>
        </w:rPr>
        <w:t xml:space="preserve">Definirea obiectivelor educaţiei. </w:t>
      </w:r>
      <w:r w:rsidRPr="0013783E">
        <w:t>București:</w:t>
      </w:r>
      <w:r w:rsidRPr="0013783E">
        <w:rPr>
          <w:i/>
        </w:rPr>
        <w:t xml:space="preserve"> </w:t>
      </w:r>
      <w:r w:rsidRPr="0013783E">
        <w:t>Editura Didactică Pedagogică.</w:t>
      </w:r>
    </w:p>
    <w:p w14:paraId="5AF291AE" w14:textId="77777777" w:rsidR="005A5754" w:rsidRPr="0013783E" w:rsidRDefault="005A5754" w:rsidP="0013783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0"/>
        <w:jc w:val="both"/>
      </w:pPr>
      <w:r w:rsidRPr="0013783E">
        <w:t xml:space="preserve">Manolescu, M. (2010). </w:t>
      </w:r>
      <w:r w:rsidRPr="0013783E">
        <w:rPr>
          <w:i/>
        </w:rPr>
        <w:t xml:space="preserve">Teoria și metodologia evaluării. </w:t>
      </w:r>
      <w:r w:rsidRPr="0013783E">
        <w:t>București: Editura Universitară.</w:t>
      </w:r>
    </w:p>
    <w:p w14:paraId="26CB94CF" w14:textId="77777777" w:rsidR="005A5754" w:rsidRPr="0013783E" w:rsidRDefault="005A5754" w:rsidP="0013783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0"/>
        <w:jc w:val="both"/>
      </w:pPr>
      <w:r w:rsidRPr="0013783E">
        <w:t xml:space="preserve">Manolescu, M. (2019). </w:t>
      </w:r>
      <w:r w:rsidRPr="0013783E">
        <w:rPr>
          <w:i/>
        </w:rPr>
        <w:t xml:space="preserve">Evaluarea în educație. Meritocrația și mediocritatea. </w:t>
      </w:r>
      <w:r w:rsidRPr="0013783E">
        <w:t>București: Editura Universitară.</w:t>
      </w:r>
    </w:p>
    <w:p w14:paraId="13944F08" w14:textId="258D0DC8" w:rsidR="0013783E" w:rsidRPr="0013783E" w:rsidRDefault="0013783E" w:rsidP="0013783E">
      <w:pPr>
        <w:pStyle w:val="ListParagraph"/>
        <w:numPr>
          <w:ilvl w:val="0"/>
          <w:numId w:val="15"/>
        </w:numPr>
        <w:ind w:left="0" w:firstLine="0"/>
        <w:jc w:val="both"/>
        <w:rPr>
          <w:lang w:val="it-IT"/>
        </w:rPr>
      </w:pPr>
      <w:r w:rsidRPr="0013783E">
        <w:rPr>
          <w:lang w:val="it-IT"/>
        </w:rPr>
        <w:t xml:space="preserve">Maslow, A.H. (2007). </w:t>
      </w:r>
      <w:r w:rsidRPr="0013783E">
        <w:rPr>
          <w:i/>
          <w:lang w:val="it-IT"/>
        </w:rPr>
        <w:t>Motivaţie şi personalitate</w:t>
      </w:r>
      <w:r w:rsidRPr="0013783E">
        <w:rPr>
          <w:lang w:val="it-IT"/>
        </w:rPr>
        <w:t>. București: EdituraTrei.</w:t>
      </w:r>
    </w:p>
    <w:p w14:paraId="25D09D35" w14:textId="0911C849" w:rsidR="0013783E" w:rsidRPr="0013783E" w:rsidRDefault="0013783E" w:rsidP="0013783E">
      <w:pPr>
        <w:pStyle w:val="ListParagraph"/>
        <w:numPr>
          <w:ilvl w:val="0"/>
          <w:numId w:val="15"/>
        </w:numPr>
        <w:ind w:left="0" w:firstLine="0"/>
        <w:jc w:val="both"/>
        <w:rPr>
          <w:lang w:val="it-IT"/>
        </w:rPr>
      </w:pPr>
      <w:r w:rsidRPr="0013783E">
        <w:rPr>
          <w:lang w:val="it-IT"/>
        </w:rPr>
        <w:t xml:space="preserve">Mărgăriţoiu A. (2013). </w:t>
      </w:r>
      <w:r w:rsidRPr="0013783E">
        <w:rPr>
          <w:i/>
          <w:lang w:val="it-IT"/>
        </w:rPr>
        <w:t xml:space="preserve">Semiotica gestului în comunicarea didactică. Valorificarea accepţiunii semiotice. </w:t>
      </w:r>
      <w:r w:rsidRPr="0013783E">
        <w:rPr>
          <w:lang w:val="it-IT"/>
        </w:rPr>
        <w:t>Iași: Editura Institutul European.</w:t>
      </w:r>
    </w:p>
    <w:p w14:paraId="5D63862F" w14:textId="4FBD7144" w:rsidR="0013783E" w:rsidRPr="0013783E" w:rsidRDefault="0013783E" w:rsidP="0013783E">
      <w:pPr>
        <w:pStyle w:val="ListParagraph"/>
        <w:numPr>
          <w:ilvl w:val="0"/>
          <w:numId w:val="15"/>
        </w:numPr>
        <w:ind w:left="0" w:firstLine="0"/>
        <w:jc w:val="both"/>
        <w:rPr>
          <w:lang w:val="it-IT"/>
        </w:rPr>
      </w:pPr>
      <w:r w:rsidRPr="0013783E">
        <w:rPr>
          <w:lang w:val="it-IT"/>
        </w:rPr>
        <w:t xml:space="preserve">Muntean, A. (2009). </w:t>
      </w:r>
      <w:r w:rsidRPr="0013783E">
        <w:rPr>
          <w:i/>
          <w:lang w:val="it-IT"/>
        </w:rPr>
        <w:t xml:space="preserve">Psihologia dezvoltării umane, </w:t>
      </w:r>
      <w:r w:rsidRPr="0013783E">
        <w:rPr>
          <w:lang w:val="it-IT"/>
        </w:rPr>
        <w:t>ed a III-a. Iași: Editura Polirom.</w:t>
      </w:r>
    </w:p>
    <w:p w14:paraId="25DE25BD" w14:textId="71213D7A" w:rsidR="005A5754" w:rsidRPr="0013783E" w:rsidRDefault="005A5754" w:rsidP="0013783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0"/>
        <w:jc w:val="both"/>
      </w:pPr>
      <w:r w:rsidRPr="0013783E">
        <w:t xml:space="preserve">Neacşu, I. (1990). </w:t>
      </w:r>
      <w:r w:rsidRPr="0013783E">
        <w:rPr>
          <w:i/>
        </w:rPr>
        <w:t>Instruire şi învăţare</w:t>
      </w:r>
      <w:r w:rsidRPr="0013783E">
        <w:t>. București: Editura Ştiinţifică.</w:t>
      </w:r>
    </w:p>
    <w:p w14:paraId="5ECEE171" w14:textId="77777777" w:rsidR="005A5754" w:rsidRPr="0013783E" w:rsidRDefault="005A5754" w:rsidP="0013783E">
      <w:pPr>
        <w:pStyle w:val="ListParagraph"/>
        <w:numPr>
          <w:ilvl w:val="0"/>
          <w:numId w:val="15"/>
        </w:numPr>
        <w:ind w:left="0" w:firstLine="0"/>
        <w:jc w:val="both"/>
      </w:pPr>
      <w:r w:rsidRPr="0013783E">
        <w:t xml:space="preserve">Negreţ-Dobridor., I., (2008). </w:t>
      </w:r>
      <w:r w:rsidRPr="0013783E">
        <w:rPr>
          <w:i/>
        </w:rPr>
        <w:t>Teoria generala a curriculumului educaţional</w:t>
      </w:r>
      <w:r w:rsidRPr="0013783E">
        <w:t>. Iași: Editura Polirom.</w:t>
      </w:r>
    </w:p>
    <w:p w14:paraId="27AC437C" w14:textId="77777777" w:rsidR="0013783E" w:rsidRPr="0013783E" w:rsidRDefault="0013783E" w:rsidP="0013783E">
      <w:pPr>
        <w:pStyle w:val="ListParagraph"/>
        <w:numPr>
          <w:ilvl w:val="0"/>
          <w:numId w:val="15"/>
        </w:numPr>
        <w:ind w:left="0" w:firstLine="0"/>
        <w:jc w:val="both"/>
        <w:rPr>
          <w:lang w:val="it-IT"/>
        </w:rPr>
      </w:pPr>
      <w:r w:rsidRPr="0013783E">
        <w:rPr>
          <w:lang w:val="it-IT"/>
        </w:rPr>
        <w:t xml:space="preserve">Negovan, V. (2010). </w:t>
      </w:r>
      <w:r w:rsidRPr="0013783E">
        <w:rPr>
          <w:i/>
          <w:lang w:val="it-IT"/>
        </w:rPr>
        <w:t>Psihologia învăţării. Forme, strategii şi stil.</w:t>
      </w:r>
      <w:r w:rsidRPr="0013783E">
        <w:rPr>
          <w:lang w:val="it-IT"/>
        </w:rPr>
        <w:t xml:space="preserve"> Ediţia a II-a. București: Ed. Universitară</w:t>
      </w:r>
      <w:r w:rsidRPr="0013783E">
        <w:t>.</w:t>
      </w:r>
    </w:p>
    <w:p w14:paraId="2A8ED455" w14:textId="77777777" w:rsidR="0013783E" w:rsidRPr="0013783E" w:rsidRDefault="0013783E" w:rsidP="0013783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0"/>
        <w:jc w:val="both"/>
      </w:pPr>
      <w:r w:rsidRPr="0013783E">
        <w:t xml:space="preserve">Păun, E., Potolea, D. (coord.). (2002). </w:t>
      </w:r>
      <w:r w:rsidRPr="0013783E">
        <w:rPr>
          <w:i/>
        </w:rPr>
        <w:t>Pedagogia. Fundamentări teoretice şi demersuri aplicative</w:t>
      </w:r>
      <w:r w:rsidRPr="0013783E">
        <w:t>. Iași: Editura Polirom.</w:t>
      </w:r>
    </w:p>
    <w:p w14:paraId="321306B3" w14:textId="4D681861" w:rsidR="00181CF8" w:rsidRPr="0013783E" w:rsidRDefault="00181CF8" w:rsidP="0013783E">
      <w:pPr>
        <w:pStyle w:val="ListParagraph"/>
        <w:numPr>
          <w:ilvl w:val="0"/>
          <w:numId w:val="15"/>
        </w:numPr>
        <w:spacing w:line="240" w:lineRule="auto"/>
        <w:ind w:left="0" w:firstLine="0"/>
        <w:jc w:val="both"/>
        <w:rPr>
          <w:lang w:val="fr-FR"/>
        </w:rPr>
      </w:pPr>
      <w:r w:rsidRPr="0013783E">
        <w:rPr>
          <w:lang w:val="it-IT"/>
        </w:rPr>
        <w:t xml:space="preserve">Păun, E. (2017). </w:t>
      </w:r>
      <w:r w:rsidRPr="0013783E">
        <w:rPr>
          <w:i/>
          <w:lang w:val="it-IT"/>
        </w:rPr>
        <w:t xml:space="preserve">Pedagogie. Provocări și dileme privind școala și profesia didactică. </w:t>
      </w:r>
      <w:r w:rsidRPr="0013783E">
        <w:rPr>
          <w:lang w:val="it-IT"/>
        </w:rPr>
        <w:t>Iași</w:t>
      </w:r>
      <w:r w:rsidRPr="0013783E">
        <w:rPr>
          <w:i/>
          <w:lang w:val="it-IT"/>
        </w:rPr>
        <w:t xml:space="preserve">: </w:t>
      </w:r>
      <w:r w:rsidRPr="0013783E">
        <w:rPr>
          <w:lang w:val="it-IT"/>
        </w:rPr>
        <w:t>Ed</w:t>
      </w:r>
      <w:r w:rsidR="0013783E" w:rsidRPr="0013783E">
        <w:rPr>
          <w:lang w:val="it-IT"/>
        </w:rPr>
        <w:t>itura</w:t>
      </w:r>
      <w:r w:rsidRPr="0013783E">
        <w:rPr>
          <w:lang w:val="it-IT"/>
        </w:rPr>
        <w:t xml:space="preserve"> Polirom</w:t>
      </w:r>
      <w:r w:rsidRPr="0013783E">
        <w:rPr>
          <w:lang w:val="fr-FR"/>
        </w:rPr>
        <w:t>.</w:t>
      </w:r>
    </w:p>
    <w:p w14:paraId="7AFE3601" w14:textId="77777777" w:rsidR="0013783E" w:rsidRPr="0013783E" w:rsidRDefault="0013783E" w:rsidP="0013783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0"/>
        <w:jc w:val="both"/>
      </w:pPr>
      <w:r w:rsidRPr="0013783E">
        <w:t xml:space="preserve">Pânișoară, I. O. (2015). </w:t>
      </w:r>
      <w:r w:rsidRPr="0013783E">
        <w:rPr>
          <w:i/>
        </w:rPr>
        <w:t xml:space="preserve">Comunicarea eficientă. </w:t>
      </w:r>
      <w:r w:rsidRPr="0013783E">
        <w:t>Iași: Editura Polirom.</w:t>
      </w:r>
    </w:p>
    <w:p w14:paraId="4248AF83" w14:textId="40787D46" w:rsidR="0013783E" w:rsidRPr="0013783E" w:rsidRDefault="0013783E" w:rsidP="0013783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0"/>
        <w:jc w:val="both"/>
      </w:pPr>
      <w:r w:rsidRPr="0013783E">
        <w:t xml:space="preserve">Pânișoară, I. O. (2017). </w:t>
      </w:r>
      <w:r w:rsidRPr="0013783E">
        <w:rPr>
          <w:i/>
        </w:rPr>
        <w:t>Ghidul profesorului</w:t>
      </w:r>
      <w:r w:rsidRPr="0013783E">
        <w:t>. Iași: Editura Polirom.</w:t>
      </w:r>
    </w:p>
    <w:p w14:paraId="0EA8EBC3" w14:textId="77777777" w:rsidR="0013783E" w:rsidRPr="0013783E" w:rsidRDefault="0013783E" w:rsidP="0013783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0"/>
        <w:jc w:val="both"/>
      </w:pPr>
      <w:r w:rsidRPr="0013783E">
        <w:t xml:space="preserve">Potolea, D., Manolescu, M. (2006). </w:t>
      </w:r>
      <w:r w:rsidRPr="0013783E">
        <w:rPr>
          <w:i/>
        </w:rPr>
        <w:t xml:space="preserve">Teoria și metodologia curriculumului. </w:t>
      </w:r>
      <w:r w:rsidRPr="0013783E">
        <w:t>MEC – Proiectul pentru învățământ rural.</w:t>
      </w:r>
    </w:p>
    <w:p w14:paraId="6E4F8209" w14:textId="5A1B46EF" w:rsidR="0013783E" w:rsidRPr="0013783E" w:rsidRDefault="0013783E" w:rsidP="0013783E">
      <w:pPr>
        <w:pStyle w:val="ListParagraph"/>
        <w:numPr>
          <w:ilvl w:val="0"/>
          <w:numId w:val="15"/>
        </w:numPr>
        <w:ind w:left="0" w:firstLine="0"/>
        <w:jc w:val="both"/>
        <w:rPr>
          <w:lang w:val="it-IT"/>
        </w:rPr>
      </w:pPr>
      <w:r w:rsidRPr="0013783E">
        <w:rPr>
          <w:lang w:val="it-IT"/>
        </w:rPr>
        <w:t xml:space="preserve">Sălăvăstru, D. (2009). </w:t>
      </w:r>
      <w:r w:rsidRPr="0013783E">
        <w:rPr>
          <w:i/>
          <w:lang w:val="it-IT"/>
        </w:rPr>
        <w:t>Psihologia învăţării</w:t>
      </w:r>
      <w:r w:rsidRPr="0013783E">
        <w:rPr>
          <w:lang w:val="it-IT"/>
        </w:rPr>
        <w:t>. Iași: Editura Polirom.</w:t>
      </w:r>
    </w:p>
    <w:p w14:paraId="3FCD25A0" w14:textId="630986CF" w:rsidR="0013783E" w:rsidRPr="0013783E" w:rsidRDefault="0013783E" w:rsidP="0013783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0"/>
        <w:jc w:val="both"/>
      </w:pPr>
      <w:r w:rsidRPr="0013783E">
        <w:t xml:space="preserve">Stan E. (2000). </w:t>
      </w:r>
      <w:r w:rsidRPr="0013783E">
        <w:rPr>
          <w:i/>
        </w:rPr>
        <w:t>Teoria şi metodologia instruirii</w:t>
      </w:r>
      <w:r w:rsidRPr="0013783E">
        <w:t>. Ploiești: Editura Universităţii din Ploieşti.</w:t>
      </w:r>
    </w:p>
    <w:p w14:paraId="31AC09BE" w14:textId="77777777" w:rsidR="0013783E" w:rsidRPr="0013783E" w:rsidRDefault="0013783E" w:rsidP="0013783E">
      <w:pPr>
        <w:pStyle w:val="ListParagraph"/>
        <w:numPr>
          <w:ilvl w:val="0"/>
          <w:numId w:val="15"/>
        </w:numPr>
        <w:ind w:left="0" w:firstLine="0"/>
        <w:jc w:val="both"/>
        <w:rPr>
          <w:lang w:val="it-IT"/>
        </w:rPr>
      </w:pPr>
      <w:r w:rsidRPr="0013783E">
        <w:rPr>
          <w:lang w:val="it-IT"/>
        </w:rPr>
        <w:t xml:space="preserve">Stan, E. (2014). </w:t>
      </w:r>
      <w:r w:rsidRPr="0013783E">
        <w:rPr>
          <w:i/>
          <w:lang w:val="it-IT"/>
        </w:rPr>
        <w:t xml:space="preserve">Lecția uitată a educației: întâlnirea Micului Prinț cu vulpea. </w:t>
      </w:r>
      <w:r w:rsidRPr="0013783E">
        <w:rPr>
          <w:lang w:val="it-IT"/>
        </w:rPr>
        <w:t>Iași: Institutul European.</w:t>
      </w:r>
    </w:p>
    <w:p w14:paraId="6874B07E" w14:textId="03920FA7" w:rsidR="00181CF8" w:rsidRPr="0013783E" w:rsidRDefault="00181CF8" w:rsidP="0013783E">
      <w:pPr>
        <w:pStyle w:val="ListParagraph"/>
        <w:numPr>
          <w:ilvl w:val="0"/>
          <w:numId w:val="15"/>
        </w:numPr>
        <w:spacing w:line="240" w:lineRule="auto"/>
        <w:ind w:left="0" w:firstLine="0"/>
        <w:jc w:val="both"/>
      </w:pPr>
      <w:r w:rsidRPr="0013783E">
        <w:t xml:space="preserve">Stan, E. (2018). </w:t>
      </w:r>
      <w:r w:rsidRPr="0013783E">
        <w:rPr>
          <w:i/>
          <w:iCs/>
        </w:rPr>
        <w:t>Autoritate și educație</w:t>
      </w:r>
      <w:r w:rsidR="0013783E" w:rsidRPr="0013783E">
        <w:t>. Iași: Editura</w:t>
      </w:r>
      <w:r w:rsidRPr="0013783E">
        <w:t xml:space="preserve"> Polirom.</w:t>
      </w:r>
    </w:p>
    <w:p w14:paraId="43A2DF80" w14:textId="514507A4" w:rsidR="00181CF8" w:rsidRPr="0013783E" w:rsidRDefault="00181CF8" w:rsidP="0013783E">
      <w:pPr>
        <w:pStyle w:val="ListParagraph"/>
        <w:numPr>
          <w:ilvl w:val="0"/>
          <w:numId w:val="15"/>
        </w:numPr>
        <w:spacing w:line="240" w:lineRule="auto"/>
        <w:ind w:left="0" w:firstLine="0"/>
        <w:jc w:val="both"/>
      </w:pPr>
      <w:r w:rsidRPr="0013783E">
        <w:t xml:space="preserve">Stan, E. (2021). </w:t>
      </w:r>
      <w:r w:rsidRPr="0013783E">
        <w:rPr>
          <w:i/>
          <w:iCs/>
        </w:rPr>
        <w:t>Managementul clasei și nativii digitali. Fundamentări din perspectiva neuroștiințelor</w:t>
      </w:r>
      <w:r w:rsidRPr="0013783E">
        <w:t>, Iași: Editura Institutul European</w:t>
      </w:r>
      <w:r w:rsidR="005A5754" w:rsidRPr="0013783E">
        <w:t>.</w:t>
      </w:r>
    </w:p>
    <w:p w14:paraId="54EF6CA3" w14:textId="77777777" w:rsidR="0013783E" w:rsidRPr="0013783E" w:rsidRDefault="0013783E" w:rsidP="0013783E">
      <w:pPr>
        <w:pStyle w:val="ListParagraph"/>
        <w:numPr>
          <w:ilvl w:val="0"/>
          <w:numId w:val="15"/>
        </w:numPr>
        <w:ind w:left="0" w:firstLine="0"/>
        <w:jc w:val="both"/>
        <w:rPr>
          <w:lang w:val="it-IT"/>
        </w:rPr>
      </w:pPr>
      <w:r w:rsidRPr="0013783E">
        <w:rPr>
          <w:lang w:val="it-IT"/>
        </w:rPr>
        <w:t xml:space="preserve">Tapscott, D. (2011). </w:t>
      </w:r>
      <w:r w:rsidRPr="0013783E">
        <w:rPr>
          <w:i/>
          <w:lang w:val="it-IT"/>
        </w:rPr>
        <w:t>Crescuți digital: generația net îți schimbă lumea.</w:t>
      </w:r>
      <w:r w:rsidRPr="0013783E">
        <w:rPr>
          <w:lang w:val="it-IT"/>
        </w:rPr>
        <w:t xml:space="preserve"> București: Publica.</w:t>
      </w:r>
    </w:p>
    <w:p w14:paraId="65A18D60" w14:textId="77777777" w:rsidR="00D00775" w:rsidRPr="0013783E" w:rsidRDefault="00F54D7F" w:rsidP="0013783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bCs/>
        </w:rPr>
      </w:pPr>
      <w:hyperlink r:id="rId5" w:history="1">
        <w:r w:rsidR="00D00775" w:rsidRPr="0013783E">
          <w:rPr>
            <w:rStyle w:val="Hyperlink"/>
          </w:rPr>
          <w:t>http://www.ise.ro/resurse</w:t>
        </w:r>
      </w:hyperlink>
      <w:r w:rsidR="00D00775" w:rsidRPr="0013783E">
        <w:t>.</w:t>
      </w:r>
    </w:p>
    <w:p w14:paraId="01B98647" w14:textId="77777777" w:rsidR="00D00775" w:rsidRPr="0013783E" w:rsidRDefault="00F54D7F" w:rsidP="0013783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bCs/>
        </w:rPr>
      </w:pPr>
      <w:hyperlink r:id="rId6" w:history="1">
        <w:r w:rsidR="00D00775" w:rsidRPr="0013783E">
          <w:rPr>
            <w:rStyle w:val="Hyperlink"/>
          </w:rPr>
          <w:t>http://www.ise.ro/teme-de-cercetare</w:t>
        </w:r>
      </w:hyperlink>
    </w:p>
    <w:p w14:paraId="45610292" w14:textId="7399F05F" w:rsidR="00D00775" w:rsidRPr="0013783E" w:rsidRDefault="00F54D7F" w:rsidP="0013783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bCs/>
        </w:rPr>
      </w:pPr>
      <w:hyperlink r:id="rId7" w:history="1">
        <w:r w:rsidR="0013783E" w:rsidRPr="005E7EB6">
          <w:rPr>
            <w:rStyle w:val="Hyperlink"/>
          </w:rPr>
          <w:t>https://www.educred.ro/resurse-cred</w:t>
        </w:r>
      </w:hyperlink>
      <w:r w:rsidR="0013783E">
        <w:t xml:space="preserve"> </w:t>
      </w:r>
    </w:p>
    <w:p w14:paraId="35AC7E66" w14:textId="1FA57507" w:rsidR="00D00775" w:rsidRPr="0013783E" w:rsidRDefault="00F54D7F" w:rsidP="0013783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bCs/>
        </w:rPr>
      </w:pPr>
      <w:hyperlink r:id="rId8" w:history="1">
        <w:r w:rsidR="00D00775" w:rsidRPr="0013783E">
          <w:rPr>
            <w:rStyle w:val="Hyperlink"/>
          </w:rPr>
          <w:t>www.edu.ro</w:t>
        </w:r>
      </w:hyperlink>
      <w:r w:rsidR="00D00775" w:rsidRPr="0013783E">
        <w:t>.</w:t>
      </w:r>
    </w:p>
    <w:p w14:paraId="3585720C" w14:textId="77777777" w:rsidR="0013783E" w:rsidRPr="0013783E" w:rsidRDefault="0013783E" w:rsidP="0013783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bCs/>
        </w:rPr>
      </w:pPr>
      <w:r w:rsidRPr="0013783E">
        <w:t>*** LEN 2011 (cu modificarile ulterioare).</w:t>
      </w:r>
    </w:p>
    <w:p w14:paraId="19AD7504" w14:textId="77777777" w:rsidR="00D00775" w:rsidRPr="0013783E" w:rsidRDefault="00D00775" w:rsidP="00D00775">
      <w:pPr>
        <w:autoSpaceDE w:val="0"/>
        <w:autoSpaceDN w:val="0"/>
        <w:adjustRightInd w:val="0"/>
        <w:spacing w:line="240" w:lineRule="auto"/>
        <w:ind w:left="720"/>
        <w:jc w:val="both"/>
        <w:rPr>
          <w:bCs/>
        </w:rPr>
      </w:pPr>
    </w:p>
    <w:sectPr w:rsidR="00D00775" w:rsidRPr="0013783E" w:rsidSect="00D0394F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511AA"/>
    <w:multiLevelType w:val="hybridMultilevel"/>
    <w:tmpl w:val="3CF62DC2"/>
    <w:lvl w:ilvl="0" w:tplc="B8784CDE">
      <w:start w:val="1"/>
      <w:numFmt w:val="lowerLetter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2962"/>
    <w:multiLevelType w:val="hybridMultilevel"/>
    <w:tmpl w:val="82160422"/>
    <w:lvl w:ilvl="0" w:tplc="B5E6CFD2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D42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61674B0"/>
    <w:multiLevelType w:val="hybridMultilevel"/>
    <w:tmpl w:val="A01C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30AC0"/>
    <w:multiLevelType w:val="hybridMultilevel"/>
    <w:tmpl w:val="27B22A28"/>
    <w:lvl w:ilvl="0" w:tplc="A112A06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A4ED9"/>
    <w:multiLevelType w:val="hybridMultilevel"/>
    <w:tmpl w:val="4170C5B0"/>
    <w:lvl w:ilvl="0" w:tplc="B5E6CFD2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029D6"/>
    <w:multiLevelType w:val="hybridMultilevel"/>
    <w:tmpl w:val="659C9F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E263A"/>
    <w:multiLevelType w:val="hybridMultilevel"/>
    <w:tmpl w:val="8A10F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292F"/>
    <w:multiLevelType w:val="hybridMultilevel"/>
    <w:tmpl w:val="80C80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21C0A"/>
    <w:multiLevelType w:val="hybridMultilevel"/>
    <w:tmpl w:val="546AE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278B5"/>
    <w:multiLevelType w:val="hybridMultilevel"/>
    <w:tmpl w:val="1448594C"/>
    <w:lvl w:ilvl="0" w:tplc="16063A40">
      <w:start w:val="1"/>
      <w:numFmt w:val="upperLetter"/>
      <w:lvlText w:val="%1."/>
      <w:lvlJc w:val="left"/>
      <w:pPr>
        <w:ind w:left="648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3D1B031B"/>
    <w:multiLevelType w:val="hybridMultilevel"/>
    <w:tmpl w:val="4C20CABA"/>
    <w:lvl w:ilvl="0" w:tplc="C00E721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1CC6178"/>
    <w:multiLevelType w:val="hybridMultilevel"/>
    <w:tmpl w:val="AAAAB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05B20"/>
    <w:multiLevelType w:val="hybridMultilevel"/>
    <w:tmpl w:val="5524A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104E1"/>
    <w:multiLevelType w:val="hybridMultilevel"/>
    <w:tmpl w:val="C67639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C1DCB"/>
    <w:multiLevelType w:val="hybridMultilevel"/>
    <w:tmpl w:val="965E35C0"/>
    <w:lvl w:ilvl="0" w:tplc="6414A8C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F58B7"/>
    <w:multiLevelType w:val="hybridMultilevel"/>
    <w:tmpl w:val="69CE82F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F1C7477"/>
    <w:multiLevelType w:val="hybridMultilevel"/>
    <w:tmpl w:val="CD68876C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74E9D"/>
    <w:multiLevelType w:val="multilevel"/>
    <w:tmpl w:val="F1D89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A35564"/>
    <w:multiLevelType w:val="hybridMultilevel"/>
    <w:tmpl w:val="3FB67542"/>
    <w:lvl w:ilvl="0" w:tplc="B5E6CFD2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B34E11"/>
    <w:multiLevelType w:val="hybridMultilevel"/>
    <w:tmpl w:val="916C83B4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12217"/>
    <w:multiLevelType w:val="hybridMultilevel"/>
    <w:tmpl w:val="9CDE93BA"/>
    <w:lvl w:ilvl="0" w:tplc="E09453D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12"/>
  </w:num>
  <w:num w:numId="9">
    <w:abstractNumId w:val="19"/>
  </w:num>
  <w:num w:numId="10">
    <w:abstractNumId w:val="2"/>
  </w:num>
  <w:num w:numId="11">
    <w:abstractNumId w:val="16"/>
  </w:num>
  <w:num w:numId="12">
    <w:abstractNumId w:val="3"/>
  </w:num>
  <w:num w:numId="13">
    <w:abstractNumId w:val="1"/>
  </w:num>
  <w:num w:numId="14">
    <w:abstractNumId w:val="5"/>
  </w:num>
  <w:num w:numId="15">
    <w:abstractNumId w:val="15"/>
  </w:num>
  <w:num w:numId="16">
    <w:abstractNumId w:val="11"/>
  </w:num>
  <w:num w:numId="17">
    <w:abstractNumId w:val="20"/>
  </w:num>
  <w:num w:numId="18">
    <w:abstractNumId w:val="10"/>
  </w:num>
  <w:num w:numId="19">
    <w:abstractNumId w:val="0"/>
  </w:num>
  <w:num w:numId="20">
    <w:abstractNumId w:val="4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33"/>
    <w:rsid w:val="0013783E"/>
    <w:rsid w:val="0015509A"/>
    <w:rsid w:val="00181CF8"/>
    <w:rsid w:val="001A1C0B"/>
    <w:rsid w:val="00393215"/>
    <w:rsid w:val="004004B4"/>
    <w:rsid w:val="004F4573"/>
    <w:rsid w:val="005215DA"/>
    <w:rsid w:val="005A5754"/>
    <w:rsid w:val="006B4C80"/>
    <w:rsid w:val="00B23D77"/>
    <w:rsid w:val="00BB51C6"/>
    <w:rsid w:val="00C731D7"/>
    <w:rsid w:val="00D00775"/>
    <w:rsid w:val="00D0394F"/>
    <w:rsid w:val="00D604F0"/>
    <w:rsid w:val="00F54D7F"/>
    <w:rsid w:val="00FB0196"/>
    <w:rsid w:val="00F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ED8C"/>
  <w15:docId w15:val="{23DD56DF-1F97-4CBD-B419-ABB4CD2A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196"/>
    <w:pPr>
      <w:spacing w:after="0" w:line="276" w:lineRule="auto"/>
    </w:pPr>
    <w:rPr>
      <w:rFonts w:ascii="Times New Roman" w:eastAsia="Calibri" w:hAnsi="Times New Roman" w:cs="Times New Roman"/>
      <w:sz w:val="24"/>
      <w:szCs w:val="24"/>
      <w:lang w:val="ro-RO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00775"/>
    <w:pPr>
      <w:spacing w:before="240" w:after="60" w:line="240" w:lineRule="auto"/>
      <w:outlineLvl w:val="8"/>
    </w:pPr>
    <w:rPr>
      <w:rFonts w:ascii="Cambria" w:eastAsia="Times New Roman" w:hAnsi="Cambria"/>
      <w:sz w:val="22"/>
      <w:szCs w:val="22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196"/>
    <w:pPr>
      <w:ind w:left="720"/>
    </w:pPr>
  </w:style>
  <w:style w:type="table" w:styleId="TableGrid">
    <w:name w:val="Table Grid"/>
    <w:basedOn w:val="TableNormal"/>
    <w:uiPriority w:val="99"/>
    <w:rsid w:val="00FB019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9Char">
    <w:name w:val="Heading 9 Char"/>
    <w:basedOn w:val="DefaultParagraphFont"/>
    <w:link w:val="Heading9"/>
    <w:semiHidden/>
    <w:rsid w:val="00D00775"/>
    <w:rPr>
      <w:rFonts w:ascii="Cambria" w:eastAsia="Times New Roman" w:hAnsi="Cambria" w:cs="Times New Roman"/>
      <w:lang w:val="ro-RO" w:eastAsia="ro-RO"/>
    </w:rPr>
  </w:style>
  <w:style w:type="character" w:styleId="Hyperlink">
    <w:name w:val="Hyperlink"/>
    <w:uiPriority w:val="99"/>
    <w:rsid w:val="00D0077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0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cred.ro/resurse-c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e.ro/teme-de-cercetare" TargetMode="External"/><Relationship Id="rId5" Type="http://schemas.openxmlformats.org/officeDocument/2006/relationships/hyperlink" Target="http://www.ise.ro/resur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estan</dc:creator>
  <cp:lastModifiedBy>Administrator</cp:lastModifiedBy>
  <cp:revision>2</cp:revision>
  <cp:lastPrinted>2022-03-17T07:32:00Z</cp:lastPrinted>
  <dcterms:created xsi:type="dcterms:W3CDTF">2022-05-04T05:48:00Z</dcterms:created>
  <dcterms:modified xsi:type="dcterms:W3CDTF">2022-05-04T05:48:00Z</dcterms:modified>
</cp:coreProperties>
</file>