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63" w:rsidRPr="00DF5A27" w:rsidRDefault="00DF5A27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890463" w:rsidRPr="00DF5A27" w:rsidRDefault="00890463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890463" w:rsidRPr="00DF5A27" w:rsidRDefault="00890463" w:rsidP="00DF5A27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F5A27" w:rsidRPr="00DF5A27" w:rsidRDefault="00DF5A27" w:rsidP="00DF5A27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r w:rsidR="001010FF">
        <w:fldChar w:fldCharType="begin"/>
      </w:r>
      <w:r w:rsidR="001010FF">
        <w:instrText xml:space="preserve"> HYPERLINK \l "Anexe" </w:instrText>
      </w:r>
      <w:r w:rsidR="001010FF">
        <w:fldChar w:fldCharType="separate"/>
      </w:r>
      <w:r w:rsidRPr="00DF5A27">
        <w:rPr>
          <w:rStyle w:val="Hyperlink"/>
          <w:color w:val="auto"/>
          <w:lang w:val="ro-RO"/>
        </w:rPr>
        <w:t>Anexa 6.2.1 - Cerere de ofertă (CO-B)</w:t>
      </w:r>
      <w:r w:rsidR="001010FF">
        <w:rPr>
          <w:rStyle w:val="Hyperlink"/>
          <w:color w:val="auto"/>
          <w:lang w:val="ro-RO"/>
        </w:rPr>
        <w:fldChar w:fldCharType="end"/>
      </w:r>
      <w:r w:rsidRPr="00DF5A27">
        <w:rPr>
          <w:color w:val="auto"/>
          <w:lang w:val="ro-RO"/>
        </w:rPr>
        <w:t>)</w:t>
      </w:r>
    </w:p>
    <w:p w:rsidR="00DF5A27" w:rsidRPr="00DF5A27" w:rsidRDefault="00890463" w:rsidP="00DF5A27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ab/>
        <w:t xml:space="preserve">                     </w:t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bookmarkEnd w:id="0"/>
    <w:p w:rsidR="00DF5A27" w:rsidRDefault="00DF5A27" w:rsidP="00DF5A27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</w:p>
    <w:p w:rsidR="007D6CF3" w:rsidRDefault="00890463" w:rsidP="00890463">
      <w:pPr>
        <w:tabs>
          <w:tab w:val="center" w:pos="4680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7D6CF3" w:rsidRPr="001B5C39" w:rsidRDefault="0089082C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Nr.înreg.beneficiar</w:t>
      </w:r>
      <w:r w:rsidR="001B5C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B5C39" w:rsidRPr="001B5C3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3886/07.05.2018</w:t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>
        <w:rPr>
          <w:rFonts w:eastAsia="Times New Roman" w:cstheme="minorHAnsi"/>
          <w:szCs w:val="20"/>
        </w:rPr>
        <w:t xml:space="preserve">(LOT 1 </w:t>
      </w:r>
      <w:r>
        <w:rPr>
          <w:rFonts w:eastAsia="Times New Roman" w:cstheme="minorHAnsi"/>
          <w:szCs w:val="20"/>
          <w:lang w:val="ro-RO"/>
        </w:rPr>
        <w:t>şi LOT 2</w:t>
      </w:r>
      <w:r>
        <w:rPr>
          <w:rFonts w:eastAsia="Times New Roman" w:cstheme="minorHAnsi"/>
          <w:szCs w:val="20"/>
        </w:rPr>
        <w:t>)</w:t>
      </w:r>
      <w:r>
        <w:rPr>
          <w:rFonts w:eastAsia="Times New Roman" w:cstheme="minorHAnsi"/>
          <w:szCs w:val="20"/>
          <w:lang w:val="ro-RO"/>
        </w:rPr>
        <w:t xml:space="preserve"> 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Proiectul privind Învățământul Secundar (ROSE)</w:t>
      </w:r>
    </w:p>
    <w:p w:rsidR="0089082C" w:rsidRPr="0089082C" w:rsidRDefault="0089082C" w:rsidP="0089082C">
      <w:pPr>
        <w:spacing w:after="0" w:line="240" w:lineRule="auto"/>
        <w:rPr>
          <w:b/>
          <w:i/>
        </w:rPr>
      </w:pPr>
      <w:r w:rsidRPr="0089082C">
        <w:rPr>
          <w:rFonts w:cstheme="minorHAnsi"/>
          <w:b/>
          <w:lang w:val="ro-RO"/>
        </w:rPr>
        <w:t xml:space="preserve">Schema de Granturi </w:t>
      </w:r>
      <w:r w:rsidRPr="0089082C">
        <w:rPr>
          <w:b/>
        </w:rPr>
        <w:t xml:space="preserve">– Centre de </w:t>
      </w:r>
      <w:proofErr w:type="spellStart"/>
      <w:r w:rsidRPr="0089082C">
        <w:rPr>
          <w:b/>
        </w:rPr>
        <w:t>Învățare</w:t>
      </w:r>
      <w:proofErr w:type="spellEnd"/>
      <w:r w:rsidRPr="0089082C">
        <w:rPr>
          <w:b/>
        </w:rPr>
        <w:t xml:space="preserve"> (SGCU-CI)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Beneficiar</w:t>
      </w:r>
      <w:r w:rsidRPr="0089082C">
        <w:rPr>
          <w:b/>
        </w:rPr>
        <w:t xml:space="preserve"> UNIVERSITATEA PETROL-GAZE DIN PLOIEȘTI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Titlul subproiectului</w:t>
      </w:r>
      <w:r w:rsidRPr="0089082C">
        <w:rPr>
          <w:b/>
        </w:rPr>
        <w:t xml:space="preserve">-START UP -  </w:t>
      </w:r>
      <w:proofErr w:type="spellStart"/>
      <w:r w:rsidRPr="0089082C">
        <w:rPr>
          <w:b/>
        </w:rPr>
        <w:t>Ghidul</w:t>
      </w:r>
      <w:proofErr w:type="spellEnd"/>
      <w:r w:rsidRPr="0089082C">
        <w:rPr>
          <w:b/>
        </w:rPr>
        <w:t xml:space="preserve"> </w:t>
      </w:r>
      <w:proofErr w:type="spellStart"/>
      <w:r w:rsidRPr="0089082C">
        <w:rPr>
          <w:b/>
        </w:rPr>
        <w:t>tău</w:t>
      </w:r>
      <w:proofErr w:type="spellEnd"/>
      <w:r w:rsidRPr="0089082C">
        <w:rPr>
          <w:b/>
        </w:rPr>
        <w:t xml:space="preserve"> de </w:t>
      </w:r>
      <w:proofErr w:type="spellStart"/>
      <w:r w:rsidRPr="0089082C">
        <w:rPr>
          <w:b/>
        </w:rPr>
        <w:t>învățare</w:t>
      </w:r>
      <w:proofErr w:type="spellEnd"/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Acord de grant nr.80/SGU/CI/I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bookmarkStart w:id="1" w:name="_GoBack"/>
      <w:bookmarkEnd w:id="1"/>
    </w:p>
    <w:p w:rsidR="007D6CF3" w:rsidRPr="00A07186" w:rsidRDefault="007D6CF3" w:rsidP="00A0718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  <w:lang w:val="ro-RO"/>
        </w:rPr>
      </w:pPr>
      <w:r w:rsidRPr="00A07186">
        <w:rPr>
          <w:rFonts w:cstheme="minorHAnsi"/>
          <w:b/>
          <w:u w:val="single"/>
          <w:lang w:val="ro-RO"/>
        </w:rPr>
        <w:t>Oferta de preț</w:t>
      </w:r>
      <w:r w:rsidRPr="00A07186">
        <w:rPr>
          <w:rFonts w:cstheme="minorHAnsi"/>
          <w:b/>
          <w:lang w:val="ro-RO"/>
        </w:rPr>
        <w:t xml:space="preserve"> </w:t>
      </w:r>
      <w:r w:rsidRPr="00A07186">
        <w:rPr>
          <w:rFonts w:cstheme="minorHAnsi"/>
          <w:i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p w:rsidR="0075030C" w:rsidRPr="0013226E" w:rsidRDefault="0075030C" w:rsidP="007D6CF3">
      <w:pPr>
        <w:spacing w:after="0" w:line="240" w:lineRule="auto"/>
        <w:rPr>
          <w:rFonts w:cstheme="minorHAnsi"/>
          <w:b/>
          <w:sz w:val="16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5030C" w:rsidRDefault="0075030C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A07186" w:rsidRDefault="007D6CF3" w:rsidP="00A071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ro-RO"/>
        </w:rPr>
      </w:pPr>
      <w:r w:rsidRPr="00A07186">
        <w:rPr>
          <w:rFonts w:cstheme="minorHAnsi"/>
          <w:b/>
          <w:u w:val="single"/>
          <w:lang w:val="ro-RO"/>
        </w:rPr>
        <w:t>Preţ fix:</w:t>
      </w:r>
      <w:r w:rsidRPr="00A07186">
        <w:rPr>
          <w:rFonts w:cstheme="minorHAnsi"/>
          <w:b/>
          <w:lang w:val="ro-RO"/>
        </w:rPr>
        <w:t xml:space="preserve">  </w:t>
      </w:r>
      <w:r w:rsidRPr="00A07186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A07186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lastRenderedPageBreak/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="00DE681F">
        <w:rPr>
          <w:rFonts w:cstheme="minorHAnsi"/>
          <w:lang w:val="ro-RO"/>
        </w:rPr>
        <w:t xml:space="preserve"> 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Pr="00724EA9" w:rsidRDefault="007D6CF3" w:rsidP="00A07186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583"/>
        <w:gridCol w:w="1111"/>
        <w:gridCol w:w="1111"/>
      </w:tblGrid>
      <w:tr w:rsidR="00DF5A27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  <w:vAlign w:val="center"/>
          </w:tcPr>
          <w:p w:rsidR="00DF5A27" w:rsidRPr="00161914" w:rsidRDefault="00DF5A27" w:rsidP="00A0718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DF5A27" w:rsidRPr="00161914" w:rsidRDefault="00DF5A27" w:rsidP="00A0718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11" w:type="dxa"/>
            <w:vAlign w:val="center"/>
          </w:tcPr>
          <w:p w:rsidR="00DF5A27" w:rsidRPr="00161914" w:rsidRDefault="00DF5A27" w:rsidP="00A0718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1111" w:type="dxa"/>
          </w:tcPr>
          <w:p w:rsidR="00DF5A27" w:rsidRPr="00161914" w:rsidRDefault="00DF5A27" w:rsidP="00A0718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Termene de livrare</w:t>
            </w:r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Pr="00F23E57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F23E57">
              <w:rPr>
                <w:rFonts w:cstheme="minorHAnsi"/>
                <w:spacing w:val="-2"/>
                <w:lang w:val="ro-RO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89082C" w:rsidRPr="00F23E57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proofErr w:type="spellStart"/>
            <w:r w:rsidRPr="00F23E57">
              <w:rPr>
                <w:kern w:val="36"/>
                <w:lang w:eastAsia="ro-RO"/>
              </w:rPr>
              <w:t>Hârtie</w:t>
            </w:r>
            <w:proofErr w:type="spellEnd"/>
            <w:r w:rsidRPr="00F23E57">
              <w:rPr>
                <w:kern w:val="36"/>
                <w:lang w:eastAsia="ro-RO"/>
              </w:rPr>
              <w:t xml:space="preserve"> </w:t>
            </w:r>
            <w:proofErr w:type="spellStart"/>
            <w:r w:rsidRPr="00F23E57">
              <w:rPr>
                <w:kern w:val="36"/>
                <w:lang w:eastAsia="ro-RO"/>
              </w:rPr>
              <w:t>copiator</w:t>
            </w:r>
            <w:proofErr w:type="spellEnd"/>
            <w:r w:rsidRPr="00F23E57">
              <w:rPr>
                <w:kern w:val="36"/>
                <w:lang w:eastAsia="ro-RO"/>
              </w:rPr>
              <w:t xml:space="preserve"> Xerox A4, 80g/</w:t>
            </w:r>
            <w:proofErr w:type="spellStart"/>
            <w:r w:rsidRPr="00F23E57">
              <w:rPr>
                <w:kern w:val="36"/>
                <w:lang w:eastAsia="ro-RO"/>
              </w:rPr>
              <w:t>mp</w:t>
            </w:r>
            <w:proofErr w:type="spellEnd"/>
            <w:r w:rsidRPr="00F23E57">
              <w:rPr>
                <w:kern w:val="36"/>
                <w:lang w:eastAsia="ro-RO"/>
              </w:rPr>
              <w:t>, 500 coli/top</w:t>
            </w:r>
          </w:p>
        </w:tc>
        <w:tc>
          <w:tcPr>
            <w:tcW w:w="1111" w:type="dxa"/>
          </w:tcPr>
          <w:p w:rsidR="0089082C" w:rsidRPr="00F23E57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F23E57">
              <w:rPr>
                <w:rFonts w:cstheme="minorHAnsi"/>
                <w:spacing w:val="-2"/>
                <w:lang w:val="ro-RO"/>
              </w:rPr>
              <w:t xml:space="preserve">300 </w:t>
            </w:r>
          </w:p>
        </w:tc>
        <w:tc>
          <w:tcPr>
            <w:tcW w:w="1111" w:type="dxa"/>
          </w:tcPr>
          <w:p w:rsidR="0089082C" w:rsidRPr="006E038E" w:rsidRDefault="0089082C" w:rsidP="00A07186">
            <w:pPr>
              <w:spacing w:after="0" w:line="240" w:lineRule="auto"/>
              <w:jc w:val="both"/>
            </w:pPr>
            <w:r>
              <w:t xml:space="preserve">7 </w:t>
            </w:r>
            <w:proofErr w:type="spellStart"/>
            <w:r>
              <w:t>zile</w:t>
            </w:r>
            <w:proofErr w:type="spellEnd"/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89082C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Bibliorafturi plastifiat 7.5 mm/buc.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</w:pPr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89082C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Pix mecanism/buc.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100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</w:pPr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4.</w:t>
            </w:r>
          </w:p>
        </w:tc>
        <w:tc>
          <w:tcPr>
            <w:tcW w:w="4583" w:type="dxa"/>
            <w:shd w:val="clear" w:color="auto" w:fill="auto"/>
          </w:tcPr>
          <w:p w:rsidR="0089082C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Capsator metalic/buc.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</w:pPr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5.</w:t>
            </w:r>
          </w:p>
        </w:tc>
        <w:tc>
          <w:tcPr>
            <w:tcW w:w="4583" w:type="dxa"/>
            <w:shd w:val="clear" w:color="auto" w:fill="auto"/>
          </w:tcPr>
          <w:p w:rsidR="0089082C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Perforator/buc.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</w:pPr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6.</w:t>
            </w:r>
          </w:p>
        </w:tc>
        <w:tc>
          <w:tcPr>
            <w:tcW w:w="4583" w:type="dxa"/>
            <w:shd w:val="clear" w:color="auto" w:fill="auto"/>
          </w:tcPr>
          <w:p w:rsidR="0089082C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File de protectie/buc.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20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</w:pPr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7.</w:t>
            </w:r>
          </w:p>
        </w:tc>
        <w:tc>
          <w:tcPr>
            <w:tcW w:w="4583" w:type="dxa"/>
            <w:shd w:val="clear" w:color="auto" w:fill="auto"/>
          </w:tcPr>
          <w:p w:rsidR="0089082C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Marker permanent/buc.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50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</w:pPr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  <w:tr w:rsidR="0089082C" w:rsidRPr="00161914" w:rsidTr="00DF5A27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8.</w:t>
            </w:r>
          </w:p>
        </w:tc>
        <w:tc>
          <w:tcPr>
            <w:tcW w:w="4583" w:type="dxa"/>
            <w:shd w:val="clear" w:color="auto" w:fill="auto"/>
          </w:tcPr>
          <w:p w:rsidR="0089082C" w:rsidRDefault="0089082C" w:rsidP="00A07186">
            <w:pPr>
              <w:spacing w:after="0" w:line="240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Textmarker/evidentiator/buc.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50</w:t>
            </w:r>
          </w:p>
        </w:tc>
        <w:tc>
          <w:tcPr>
            <w:tcW w:w="1111" w:type="dxa"/>
          </w:tcPr>
          <w:p w:rsidR="0089082C" w:rsidRDefault="0089082C" w:rsidP="00A07186">
            <w:pPr>
              <w:spacing w:after="0" w:line="240" w:lineRule="auto"/>
              <w:jc w:val="both"/>
            </w:pPr>
            <w:r w:rsidRPr="00912EC4">
              <w:t xml:space="preserve">7 </w:t>
            </w:r>
            <w:proofErr w:type="spellStart"/>
            <w:r w:rsidRPr="00912EC4">
              <w:t>zile</w:t>
            </w:r>
            <w:proofErr w:type="spellEnd"/>
          </w:p>
        </w:tc>
      </w:tr>
    </w:tbl>
    <w:p w:rsidR="0075030C" w:rsidRDefault="0075030C" w:rsidP="00A07186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6CF3" w:rsidRPr="0013226E" w:rsidRDefault="0075030C" w:rsidP="00A07186">
      <w:pPr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  <w:b/>
          <w:lang w:val="ro-RO"/>
        </w:rPr>
        <w:t>4.</w:t>
      </w:r>
      <w:r>
        <w:rPr>
          <w:rFonts w:cstheme="minorHAnsi"/>
          <w:b/>
          <w:lang w:val="ro-RO"/>
        </w:rPr>
        <w:tab/>
      </w:r>
      <w:r w:rsidR="007D6CF3" w:rsidRPr="0013226E">
        <w:rPr>
          <w:rFonts w:cstheme="minorHAnsi"/>
          <w:b/>
          <w:u w:val="single"/>
          <w:lang w:val="ro-RO"/>
        </w:rPr>
        <w:t>Plata</w:t>
      </w:r>
      <w:r w:rsidR="007D6CF3" w:rsidRPr="0013226E">
        <w:rPr>
          <w:rFonts w:cstheme="minorHAnsi"/>
          <w:b/>
          <w:lang w:val="ro-RO"/>
        </w:rPr>
        <w:t xml:space="preserve"> </w:t>
      </w:r>
      <w:r w:rsidR="007D6CF3" w:rsidRPr="0013226E">
        <w:rPr>
          <w:rFonts w:cstheme="minorHAnsi"/>
          <w:lang w:val="ro-RO"/>
        </w:rPr>
        <w:t>facturii se va efectua în lei, 100% la livrarea efectivă a produselor la destinaţia fin</w:t>
      </w:r>
      <w:r w:rsidR="00DE681F">
        <w:rPr>
          <w:rFonts w:cstheme="minorHAnsi"/>
          <w:lang w:val="ro-RO"/>
        </w:rPr>
        <w:t>ală indicată, pe baza facturii f</w:t>
      </w:r>
      <w:r w:rsidR="007D6CF3" w:rsidRPr="0013226E">
        <w:rPr>
          <w:rFonts w:cstheme="minorHAnsi"/>
          <w:lang w:val="ro-RO"/>
        </w:rPr>
        <w:t>urnizorului şi a procesului - verbal de recepţie</w:t>
      </w:r>
      <w:r w:rsidR="00DE681F">
        <w:rPr>
          <w:rFonts w:cstheme="minorHAnsi"/>
          <w:lang w:val="ro-RO"/>
        </w:rPr>
        <w:t>/NIR</w:t>
      </w:r>
      <w:r w:rsidR="007D6CF3" w:rsidRPr="0013226E">
        <w:rPr>
          <w:rFonts w:cstheme="minorHAnsi"/>
          <w:lang w:val="ro-RO"/>
        </w:rPr>
        <w:t>,</w:t>
      </w:r>
      <w:r w:rsidR="007D6CF3" w:rsidRPr="00477AA4">
        <w:rPr>
          <w:rFonts w:cstheme="minorHAnsi"/>
          <w:lang w:val="ro-RO"/>
        </w:rPr>
        <w:t xml:space="preserve"> </w:t>
      </w:r>
      <w:r w:rsidR="007D6CF3">
        <w:rPr>
          <w:rFonts w:cstheme="minorHAnsi"/>
          <w:lang w:val="ro-RO"/>
        </w:rPr>
        <w:t>cu Ordin de Plată,</w:t>
      </w:r>
      <w:r w:rsidR="007D6CF3" w:rsidRPr="0013226E">
        <w:rPr>
          <w:rFonts w:cstheme="minorHAnsi"/>
          <w:lang w:val="ro-RO"/>
        </w:rPr>
        <w:t xml:space="preserve"> conform </w:t>
      </w:r>
      <w:r w:rsidR="007D6CF3">
        <w:rPr>
          <w:rFonts w:cstheme="minorHAnsi"/>
          <w:lang w:val="ro-RO"/>
        </w:rPr>
        <w:t>g</w:t>
      </w:r>
      <w:r w:rsidR="007D6CF3" w:rsidRPr="0013226E">
        <w:rPr>
          <w:rFonts w:cstheme="minorHAnsi"/>
          <w:lang w:val="ro-RO"/>
        </w:rPr>
        <w:t>raficului de livrare</w:t>
      </w:r>
      <w:r w:rsidR="007D6CF3"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A07186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A07186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="0089082C">
        <w:rPr>
          <w:rFonts w:cstheme="minorHAnsi"/>
          <w:lang w:val="ro-RO"/>
        </w:rPr>
        <w:t>1</w:t>
      </w:r>
      <w:r w:rsidRPr="0013226E">
        <w:rPr>
          <w:rFonts w:cstheme="minorHAnsi"/>
          <w:color w:val="FF0000"/>
          <w:lang w:val="ro-RO"/>
        </w:rPr>
        <w:t xml:space="preserve"> </w:t>
      </w:r>
      <w:r w:rsidRPr="0013226E">
        <w:rPr>
          <w:rFonts w:cstheme="minorHAnsi"/>
          <w:lang w:val="ro-RO"/>
        </w:rPr>
        <w:t>an de la data livrării către Beneficiar</w:t>
      </w:r>
      <w:r w:rsidR="0089082C" w:rsidRPr="0089082C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 xml:space="preserve"> </w:t>
      </w:r>
      <w:r w:rsidR="0089082C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>(pentru care se so</w:t>
      </w:r>
      <w:r w:rsidR="00DE681F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>l</w:t>
      </w:r>
      <w:r w:rsidR="0089082C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>icită garanţie).</w:t>
      </w:r>
    </w:p>
    <w:p w:rsidR="007D6CF3" w:rsidRPr="0013226E" w:rsidRDefault="007D6CF3" w:rsidP="00A07186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Default="007D6CF3" w:rsidP="00A07186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89082C" w:rsidRPr="0013226E" w:rsidRDefault="0089082C" w:rsidP="00A07186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7D6CF3" w:rsidRDefault="007D6CF3" w:rsidP="00A07186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C56F9B" w:rsidRPr="0013226E" w:rsidRDefault="00C56F9B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820"/>
      </w:tblGrid>
      <w:tr w:rsidR="007D6CF3" w:rsidRPr="0013226E" w:rsidTr="0089082C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CF3" w:rsidRPr="00093FC6" w:rsidRDefault="007D6CF3" w:rsidP="00093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093FC6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7D6CF3" w:rsidRPr="0013226E" w:rsidRDefault="007D6CF3" w:rsidP="008F4606">
            <w:pPr>
              <w:pStyle w:val="ListParagraph"/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  <w:tc>
          <w:tcPr>
            <w:tcW w:w="482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89082C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C56F9B" w:rsidRDefault="00C56F9B" w:rsidP="00C56F9B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56F9B">
              <w:rPr>
                <w:rFonts w:cstheme="minorHAnsi"/>
                <w:b/>
              </w:rPr>
              <w:t>Denumire</w:t>
            </w:r>
            <w:proofErr w:type="spellEnd"/>
            <w:r w:rsidRPr="00C56F9B">
              <w:rPr>
                <w:rFonts w:cstheme="minorHAnsi"/>
                <w:b/>
              </w:rPr>
              <w:t xml:space="preserve"> </w:t>
            </w:r>
            <w:proofErr w:type="spellStart"/>
            <w:r w:rsidRPr="00C56F9B">
              <w:rPr>
                <w:rFonts w:cstheme="minorHAnsi"/>
                <w:b/>
              </w:rPr>
              <w:t>produs</w:t>
            </w:r>
            <w:proofErr w:type="spellEnd"/>
          </w:p>
          <w:p w:rsidR="007D6CF3" w:rsidRPr="0013226E" w:rsidRDefault="00C56F9B" w:rsidP="00C56F9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7D6CF3"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="007D6CF3" w:rsidRPr="007F0956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820" w:type="dxa"/>
          </w:tcPr>
          <w:p w:rsidR="00C56F9B" w:rsidRDefault="00C56F9B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56F9B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89082C" w:rsidRPr="0013226E" w:rsidTr="0089082C">
        <w:trPr>
          <w:trHeight w:val="285"/>
        </w:trPr>
        <w:tc>
          <w:tcPr>
            <w:tcW w:w="567" w:type="dxa"/>
          </w:tcPr>
          <w:p w:rsidR="0089082C" w:rsidRPr="004B745F" w:rsidRDefault="0089082C" w:rsidP="0084031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B745F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89082C" w:rsidRPr="004B745F" w:rsidRDefault="0089082C" w:rsidP="00840310">
            <w:pPr>
              <w:spacing w:after="0" w:line="240" w:lineRule="auto"/>
              <w:jc w:val="both"/>
            </w:pPr>
            <w:proofErr w:type="spellStart"/>
            <w:r w:rsidRPr="004B745F">
              <w:rPr>
                <w:b/>
              </w:rPr>
              <w:t>Hârtie</w:t>
            </w:r>
            <w:proofErr w:type="spellEnd"/>
            <w:r w:rsidRPr="004B745F">
              <w:rPr>
                <w:b/>
              </w:rPr>
              <w:t xml:space="preserve"> </w:t>
            </w:r>
            <w:proofErr w:type="spellStart"/>
            <w:r w:rsidRPr="004B745F">
              <w:rPr>
                <w:b/>
              </w:rPr>
              <w:t>copiator</w:t>
            </w:r>
            <w:proofErr w:type="spellEnd"/>
            <w:r w:rsidRPr="004B745F">
              <w:t xml:space="preserve"> format: A4 (210 x 297 mm), </w:t>
            </w:r>
            <w:proofErr w:type="spellStart"/>
            <w:r w:rsidRPr="004B745F">
              <w:t>gramaj</w:t>
            </w:r>
            <w:proofErr w:type="spellEnd"/>
            <w:r w:rsidRPr="004B745F">
              <w:t>: 80 g/</w:t>
            </w:r>
            <w:proofErr w:type="spellStart"/>
            <w:r w:rsidRPr="004B745F">
              <w:t>mp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ambalare</w:t>
            </w:r>
            <w:proofErr w:type="spellEnd"/>
            <w:r w:rsidRPr="004B745F">
              <w:t xml:space="preserve">: 500 coli/top; grad de </w:t>
            </w:r>
            <w:proofErr w:type="spellStart"/>
            <w:r w:rsidRPr="004B745F">
              <w:t>alb</w:t>
            </w:r>
            <w:proofErr w:type="spellEnd"/>
            <w:r w:rsidRPr="004B745F">
              <w:t xml:space="preserve"> (</w:t>
            </w:r>
            <w:proofErr w:type="spellStart"/>
            <w:r w:rsidRPr="004B745F">
              <w:t>clasa</w:t>
            </w:r>
            <w:proofErr w:type="spellEnd"/>
            <w:r w:rsidRPr="004B745F">
              <w:t xml:space="preserve"> de </w:t>
            </w:r>
            <w:proofErr w:type="spellStart"/>
            <w:r w:rsidRPr="004B745F">
              <w:t>luminozitate</w:t>
            </w:r>
            <w:proofErr w:type="spellEnd"/>
            <w:r w:rsidRPr="004B745F">
              <w:t xml:space="preserve">): </w:t>
            </w:r>
            <w:proofErr w:type="spellStart"/>
            <w:r w:rsidRPr="004B745F">
              <w:t>clasa</w:t>
            </w:r>
            <w:proofErr w:type="spellEnd"/>
            <w:r w:rsidRPr="004B745F">
              <w:t xml:space="preserve"> B conform C.I.E. (</w:t>
            </w:r>
            <w:proofErr w:type="spellStart"/>
            <w:r w:rsidRPr="004B745F">
              <w:t>Comisia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Internationala</w:t>
            </w:r>
            <w:proofErr w:type="spellEnd"/>
            <w:r w:rsidRPr="004B745F">
              <w:t xml:space="preserve"> de </w:t>
            </w:r>
            <w:proofErr w:type="spellStart"/>
            <w:r w:rsidRPr="004B745F">
              <w:t>Iluminare</w:t>
            </w:r>
            <w:proofErr w:type="spellEnd"/>
            <w:r w:rsidRPr="004B745F">
              <w:t xml:space="preserve">); </w:t>
            </w:r>
            <w:proofErr w:type="spellStart"/>
            <w:r w:rsidRPr="004B745F">
              <w:t>compatibilitate</w:t>
            </w:r>
            <w:proofErr w:type="spellEnd"/>
            <w:r w:rsidRPr="004B745F">
              <w:t xml:space="preserve">: </w:t>
            </w:r>
            <w:proofErr w:type="spellStart"/>
            <w:r w:rsidRPr="004B745F">
              <w:t>Imprimante</w:t>
            </w:r>
            <w:proofErr w:type="spellEnd"/>
            <w:r w:rsidRPr="004B745F">
              <w:t xml:space="preserve"> laser/inkjet </w:t>
            </w:r>
            <w:proofErr w:type="spellStart"/>
            <w:r w:rsidRPr="004B745F">
              <w:t>si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copiatoare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hartie</w:t>
            </w:r>
            <w:proofErr w:type="spellEnd"/>
            <w:r w:rsidRPr="004B745F">
              <w:t xml:space="preserve"> alba </w:t>
            </w:r>
            <w:proofErr w:type="spellStart"/>
            <w:r w:rsidRPr="004B745F">
              <w:t>pentru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birou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deosebit</w:t>
            </w:r>
            <w:proofErr w:type="spellEnd"/>
            <w:r w:rsidRPr="004B745F">
              <w:t xml:space="preserve"> de </w:t>
            </w:r>
            <w:proofErr w:type="spellStart"/>
            <w:r w:rsidRPr="004B745F">
              <w:t>performanta</w:t>
            </w:r>
            <w:proofErr w:type="spellEnd"/>
            <w:r w:rsidRPr="004B745F">
              <w:t xml:space="preserve">, </w:t>
            </w:r>
            <w:proofErr w:type="spellStart"/>
            <w:r w:rsidRPr="004B745F">
              <w:t>atat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pentru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imprimantele</w:t>
            </w:r>
            <w:proofErr w:type="spellEnd"/>
            <w:r w:rsidRPr="004B745F">
              <w:t xml:space="preserve"> cu jet de </w:t>
            </w:r>
            <w:proofErr w:type="spellStart"/>
            <w:r w:rsidRPr="004B745F">
              <w:t>cerneala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sau</w:t>
            </w:r>
            <w:proofErr w:type="spellEnd"/>
            <w:r w:rsidRPr="004B745F">
              <w:t xml:space="preserve"> laser, </w:t>
            </w:r>
            <w:proofErr w:type="spellStart"/>
            <w:r w:rsidRPr="004B745F">
              <w:t>dar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si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pentru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copiatoare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taiata</w:t>
            </w:r>
            <w:proofErr w:type="spellEnd"/>
            <w:r w:rsidRPr="004B745F">
              <w:t xml:space="preserve"> precis, </w:t>
            </w:r>
            <w:proofErr w:type="spellStart"/>
            <w:r w:rsidRPr="004B745F">
              <w:t>este</w:t>
            </w:r>
            <w:proofErr w:type="spellEnd"/>
            <w:r w:rsidRPr="004B745F">
              <w:t xml:space="preserve"> permanent </w:t>
            </w:r>
            <w:proofErr w:type="spellStart"/>
            <w:r w:rsidRPr="004B745F">
              <w:t>imbunatatita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pentru</w:t>
            </w:r>
            <w:proofErr w:type="spellEnd"/>
            <w:r w:rsidRPr="004B745F">
              <w:t xml:space="preserve"> a </w:t>
            </w:r>
            <w:proofErr w:type="spellStart"/>
            <w:r w:rsidRPr="004B745F">
              <w:t>proteja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echipamentul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lasand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mai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putin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praf</w:t>
            </w:r>
            <w:proofErr w:type="spellEnd"/>
            <w:r w:rsidRPr="004B745F">
              <w:t xml:space="preserve"> de </w:t>
            </w:r>
            <w:proofErr w:type="spellStart"/>
            <w:r w:rsidRPr="004B745F">
              <w:t>hartie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ofera</w:t>
            </w:r>
            <w:proofErr w:type="spellEnd"/>
            <w:r w:rsidRPr="004B745F">
              <w:t xml:space="preserve"> un contrast </w:t>
            </w:r>
            <w:proofErr w:type="spellStart"/>
            <w:r w:rsidRPr="004B745F">
              <w:t>excelent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si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printuri</w:t>
            </w:r>
            <w:proofErr w:type="spellEnd"/>
            <w:r w:rsidRPr="004B745F">
              <w:t xml:space="preserve"> de </w:t>
            </w:r>
            <w:proofErr w:type="spellStart"/>
            <w:r w:rsidRPr="004B745F">
              <w:t>calitate</w:t>
            </w:r>
            <w:proofErr w:type="spellEnd"/>
            <w:r w:rsidRPr="004B745F">
              <w:t>.</w:t>
            </w:r>
          </w:p>
        </w:tc>
        <w:tc>
          <w:tcPr>
            <w:tcW w:w="4820" w:type="dxa"/>
          </w:tcPr>
          <w:p w:rsidR="0089082C" w:rsidRPr="0013226E" w:rsidRDefault="0089082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082C" w:rsidRPr="0013226E" w:rsidTr="0089082C">
        <w:trPr>
          <w:trHeight w:val="285"/>
        </w:trPr>
        <w:tc>
          <w:tcPr>
            <w:tcW w:w="567" w:type="dxa"/>
          </w:tcPr>
          <w:p w:rsidR="0089082C" w:rsidRPr="004B745F" w:rsidRDefault="0089082C" w:rsidP="0084031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B745F">
              <w:rPr>
                <w:rFonts w:cstheme="minorHAnsi"/>
                <w:b/>
                <w:lang w:val="ro-RO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89082C" w:rsidRPr="004B745F" w:rsidRDefault="0089082C" w:rsidP="00840310">
            <w:pPr>
              <w:spacing w:after="0" w:line="240" w:lineRule="auto"/>
              <w:jc w:val="both"/>
            </w:pPr>
            <w:r w:rsidRPr="004B745F">
              <w:t xml:space="preserve"> </w:t>
            </w:r>
            <w:r w:rsidRPr="004B745F">
              <w:rPr>
                <w:b/>
              </w:rPr>
              <w:t xml:space="preserve">Pix cu </w:t>
            </w:r>
            <w:proofErr w:type="spellStart"/>
            <w:r w:rsidRPr="004B745F">
              <w:rPr>
                <w:b/>
              </w:rPr>
              <w:t>mecanism</w:t>
            </w:r>
            <w:proofErr w:type="spellEnd"/>
            <w:r w:rsidRPr="004B745F">
              <w:t xml:space="preserve">  ; </w:t>
            </w:r>
            <w:proofErr w:type="spellStart"/>
            <w:r w:rsidRPr="004B745F">
              <w:t>corpul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pixului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este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subtire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si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dotat</w:t>
            </w:r>
            <w:proofErr w:type="spellEnd"/>
            <w:r w:rsidRPr="004B745F">
              <w:t xml:space="preserve"> cu  </w:t>
            </w:r>
            <w:proofErr w:type="spellStart"/>
            <w:r w:rsidRPr="004B745F">
              <w:t>clema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metalica</w:t>
            </w:r>
            <w:proofErr w:type="spellEnd"/>
            <w:r w:rsidRPr="004B745F">
              <w:t xml:space="preserve">, clip din </w:t>
            </w:r>
            <w:proofErr w:type="spellStart"/>
            <w:r w:rsidRPr="004B745F">
              <w:t>otel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inoxidabil</w:t>
            </w:r>
            <w:proofErr w:type="spellEnd"/>
            <w:r w:rsidRPr="004B745F">
              <w:t xml:space="preserve">; tip </w:t>
            </w:r>
            <w:proofErr w:type="spellStart"/>
            <w:r w:rsidRPr="004B745F">
              <w:t>actionare</w:t>
            </w:r>
            <w:proofErr w:type="spellEnd"/>
            <w:r w:rsidRPr="004B745F">
              <w:t xml:space="preserve">: click cu </w:t>
            </w:r>
            <w:proofErr w:type="spellStart"/>
            <w:r w:rsidRPr="004B745F">
              <w:t>buton</w:t>
            </w:r>
            <w:proofErr w:type="spellEnd"/>
            <w:r w:rsidRPr="004B745F">
              <w:t xml:space="preserve"> metallic </w:t>
            </w:r>
            <w:proofErr w:type="spellStart"/>
            <w:r w:rsidRPr="004B745F">
              <w:t>nichelat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varf</w:t>
            </w:r>
            <w:proofErr w:type="spellEnd"/>
            <w:r w:rsidRPr="004B745F">
              <w:t xml:space="preserve"> din </w:t>
            </w:r>
            <w:proofErr w:type="spellStart"/>
            <w:r w:rsidRPr="004B745F">
              <w:t>otel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inoxidabil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foarte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rezistent</w:t>
            </w:r>
            <w:proofErr w:type="spellEnd"/>
            <w:r w:rsidRPr="004B745F">
              <w:t xml:space="preserve"> la </w:t>
            </w:r>
            <w:proofErr w:type="spellStart"/>
            <w:r w:rsidRPr="004B745F">
              <w:t>utilizari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repetate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cerneala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rezistenta</w:t>
            </w:r>
            <w:proofErr w:type="spellEnd"/>
            <w:r w:rsidRPr="004B745F">
              <w:t xml:space="preserve"> la </w:t>
            </w:r>
            <w:proofErr w:type="spellStart"/>
            <w:r w:rsidRPr="004B745F">
              <w:t>apa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varf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scriere</w:t>
            </w:r>
            <w:proofErr w:type="spellEnd"/>
            <w:r w:rsidRPr="004B745F">
              <w:t xml:space="preserve">: 0.7 mm; </w:t>
            </w:r>
            <w:proofErr w:type="spellStart"/>
            <w:r w:rsidRPr="004B745F">
              <w:t>culoare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scriere</w:t>
            </w:r>
            <w:proofErr w:type="spellEnd"/>
            <w:r w:rsidRPr="004B745F">
              <w:t xml:space="preserve">: </w:t>
            </w:r>
            <w:proofErr w:type="spellStart"/>
            <w:r w:rsidRPr="004B745F">
              <w:t>albastru</w:t>
            </w:r>
            <w:proofErr w:type="spellEnd"/>
            <w:r w:rsidRPr="004B745F">
              <w:t xml:space="preserve">; </w:t>
            </w:r>
            <w:proofErr w:type="spellStart"/>
            <w:r w:rsidRPr="004B745F">
              <w:t>reincarcabil</w:t>
            </w:r>
            <w:proofErr w:type="spellEnd"/>
            <w:r w:rsidRPr="004B745F">
              <w:t xml:space="preserve"> cu </w:t>
            </w:r>
            <w:proofErr w:type="spellStart"/>
            <w:r w:rsidRPr="004B745F">
              <w:t>rezerva</w:t>
            </w:r>
            <w:proofErr w:type="spellEnd"/>
            <w:r w:rsidRPr="004B745F">
              <w:t xml:space="preserve"> </w:t>
            </w:r>
            <w:proofErr w:type="spellStart"/>
            <w:r w:rsidRPr="004B745F">
              <w:t>metalica</w:t>
            </w:r>
            <w:proofErr w:type="spellEnd"/>
          </w:p>
        </w:tc>
        <w:tc>
          <w:tcPr>
            <w:tcW w:w="4820" w:type="dxa"/>
          </w:tcPr>
          <w:p w:rsidR="0089082C" w:rsidRPr="0013226E" w:rsidRDefault="0089082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082C" w:rsidRPr="0013226E" w:rsidTr="0089082C">
        <w:trPr>
          <w:trHeight w:val="285"/>
        </w:trPr>
        <w:tc>
          <w:tcPr>
            <w:tcW w:w="567" w:type="dxa"/>
          </w:tcPr>
          <w:p w:rsidR="0089082C" w:rsidRPr="004B745F" w:rsidRDefault="0089082C" w:rsidP="0084031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B745F"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89082C" w:rsidRPr="004B745F" w:rsidRDefault="0089082C" w:rsidP="008403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45F">
              <w:rPr>
                <w:rFonts w:eastAsia="Times New Roman" w:cstheme="minorHAnsi"/>
                <w:b/>
                <w:lang w:val="ro-RO"/>
              </w:rPr>
              <w:t>Bibliorafturi plastifiat 7.5 mm</w:t>
            </w:r>
            <w:r w:rsidRPr="004B745F">
              <w:rPr>
                <w:rFonts w:eastAsia="Times New Roman" w:cs="Helvetica"/>
                <w:color w:val="222222"/>
              </w:rPr>
              <w:t xml:space="preserve"> : carton 2,0 mm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grosime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coperta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exterioara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din PVC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sau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PP; </w:t>
            </w:r>
            <w:proofErr w:type="spellStart"/>
            <w:r w:rsidRPr="00A07186">
              <w:rPr>
                <w:rFonts w:eastAsia="Times New Roman" w:cs="Helvetica"/>
              </w:rPr>
              <w:t>culoare</w:t>
            </w:r>
            <w:proofErr w:type="spellEnd"/>
            <w:r w:rsidRPr="00A07186">
              <w:rPr>
                <w:rFonts w:eastAsia="Times New Roman" w:cs="Helvetica"/>
              </w:rPr>
              <w:t> </w:t>
            </w:r>
            <w:proofErr w:type="spellStart"/>
            <w:r w:rsidR="001010FF" w:rsidRPr="00A07186">
              <w:fldChar w:fldCharType="begin"/>
            </w:r>
            <w:r w:rsidR="001010FF" w:rsidRPr="00A07186">
              <w:instrText xml:space="preserve"> HYPERLINK "https://www.emag.ro/biblioraft-stp-plastifiat-7-5-cm-cu-sina-metalica-bleumarin-bp009/pd/DJYTPFBBM/?X-Search-Id=755a7f2e17958d2fc9b6&amp;X-Product-Id=32339923&amp;X-Search-Page=1&amp;X-Search-Position=0&amp;X-Search-Action=view" </w:instrText>
            </w:r>
            <w:r w:rsidR="001010FF" w:rsidRPr="00A07186">
              <w:fldChar w:fldCharType="separate"/>
            </w:r>
            <w:r w:rsidRPr="00A07186">
              <w:rPr>
                <w:rFonts w:eastAsia="Times New Roman" w:cs="Helvetica"/>
                <w:u w:val="single"/>
              </w:rPr>
              <w:t>Bleumarin</w:t>
            </w:r>
            <w:proofErr w:type="spellEnd"/>
            <w:r w:rsidR="001010FF" w:rsidRPr="00A07186">
              <w:rPr>
                <w:rFonts w:eastAsia="Times New Roman" w:cs="Helvetica"/>
                <w:u w:val="single"/>
              </w:rPr>
              <w:fldChar w:fldCharType="end"/>
            </w:r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b</w:t>
            </w:r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iblioraftul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foloseste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un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mecanism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nichelat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pentru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prinderea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documentelor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avand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asemenea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muchie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metalica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la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baza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pentru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sporirea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durabilitatii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;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biblioraftul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are de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asemenea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un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buzunar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transparent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pentru</w:t>
            </w:r>
            <w:proofErr w:type="spellEnd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ascii="Helvetica" w:eastAsia="Times New Roman" w:hAnsi="Helvetica" w:cs="Helvetica"/>
                <w:color w:val="222222"/>
                <w:sz w:val="21"/>
                <w:szCs w:val="21"/>
                <w:shd w:val="clear" w:color="auto" w:fill="FFFFFF"/>
              </w:rPr>
              <w:t>eticheta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dimensiune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A4;</w:t>
            </w:r>
          </w:p>
        </w:tc>
        <w:tc>
          <w:tcPr>
            <w:tcW w:w="4820" w:type="dxa"/>
          </w:tcPr>
          <w:p w:rsidR="0089082C" w:rsidRPr="0013226E" w:rsidRDefault="0089082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15D2E" w:rsidRPr="00A15D2E" w:rsidTr="0089082C">
        <w:trPr>
          <w:trHeight w:val="285"/>
        </w:trPr>
        <w:tc>
          <w:tcPr>
            <w:tcW w:w="567" w:type="dxa"/>
          </w:tcPr>
          <w:p w:rsidR="0089082C" w:rsidRPr="00A15D2E" w:rsidRDefault="0089082C" w:rsidP="0084031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15D2E"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89082C" w:rsidRPr="00A15D2E" w:rsidRDefault="0089082C" w:rsidP="00840310">
            <w:pPr>
              <w:shd w:val="clear" w:color="auto" w:fill="FFFFFF"/>
              <w:spacing w:after="0" w:line="240" w:lineRule="auto"/>
              <w:jc w:val="both"/>
            </w:pPr>
            <w:r w:rsidRPr="00A15D2E">
              <w:rPr>
                <w:rFonts w:eastAsia="Times New Roman" w:cstheme="minorHAnsi"/>
                <w:b/>
                <w:lang w:val="ro-RO"/>
              </w:rPr>
              <w:t>Capsator metalic</w:t>
            </w:r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: capacitate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capsare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: 20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coli;utilizare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capse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24/6, 26/6 cu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pln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maxim de 100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buc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>;</w:t>
            </w:r>
            <w:hyperlink r:id="rId8" w:history="1">
              <w:r w:rsidRPr="00A15D2E">
                <w:rPr>
                  <w:rFonts w:ascii="Helvetica" w:hAnsi="Helvetica" w:cs="Helvetica"/>
                  <w:sz w:val="21"/>
                  <w:szCs w:val="21"/>
                  <w:u w:val="single"/>
                </w:rPr>
                <w:t>;</w:t>
              </w:r>
              <w:proofErr w:type="spellStart"/>
            </w:hyperlink>
            <w:r w:rsidRPr="00A15D2E">
              <w:rPr>
                <w:rFonts w:ascii="Helvetica" w:hAnsi="Helvetica" w:cs="Helvetica"/>
                <w:sz w:val="21"/>
                <w:szCs w:val="21"/>
              </w:rPr>
              <w:t>pentru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utilizare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zilnica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;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mecnism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din </w:t>
            </w:r>
            <w:hyperlink r:id="rId9" w:history="1">
              <w:r w:rsidRPr="00A15D2E">
                <w:rPr>
                  <w:rFonts w:ascii="Helvetica" w:hAnsi="Helvetica" w:cs="Helvetica"/>
                  <w:sz w:val="21"/>
                  <w:szCs w:val="21"/>
                  <w:u w:val="single"/>
                </w:rPr>
                <w:t>metal</w:t>
              </w:r>
            </w:hyperlink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carcasa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din </w:t>
            </w:r>
            <w:hyperlink r:id="rId10" w:history="1">
              <w:r w:rsidRPr="00A15D2E">
                <w:rPr>
                  <w:rFonts w:ascii="Helvetica" w:hAnsi="Helvetica" w:cs="Helvetica"/>
                  <w:sz w:val="21"/>
                  <w:szCs w:val="21"/>
                  <w:u w:val="single"/>
                </w:rPr>
                <w:t>metal</w:t>
              </w:r>
            </w:hyperlink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;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Capsare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precisa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si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fara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efort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;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nicovala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rotativa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proiectata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pentru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capsare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inchisa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si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deschisa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; 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baza</w:t>
            </w:r>
            <w:proofErr w:type="spellEnd"/>
            <w:r w:rsidRPr="00A15D2E">
              <w:rPr>
                <w:rFonts w:ascii="Helvetica" w:hAnsi="Helvetica" w:cs="Helvetica"/>
                <w:sz w:val="21"/>
                <w:szCs w:val="21"/>
              </w:rPr>
              <w:t xml:space="preserve"> anti-</w:t>
            </w:r>
            <w:proofErr w:type="spellStart"/>
            <w:r w:rsidRPr="00A15D2E">
              <w:rPr>
                <w:rFonts w:ascii="Helvetica" w:hAnsi="Helvetica" w:cs="Helvetica"/>
                <w:sz w:val="21"/>
                <w:szCs w:val="21"/>
              </w:rPr>
              <w:t>alunecare</w:t>
            </w:r>
            <w:proofErr w:type="spellEnd"/>
            <w:r w:rsidR="00A15D2E" w:rsidRPr="00A15D2E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A15D2E" w:rsidRPr="00A15D2E">
              <w:rPr>
                <w:rFonts w:cs="Helvetica"/>
                <w:b/>
                <w:bCs/>
                <w:shd w:val="clear" w:color="auto" w:fill="FFFFFF"/>
              </w:rPr>
              <w:t>GARANTIE : 1 AN</w:t>
            </w:r>
          </w:p>
        </w:tc>
        <w:tc>
          <w:tcPr>
            <w:tcW w:w="4820" w:type="dxa"/>
          </w:tcPr>
          <w:p w:rsidR="0089082C" w:rsidRPr="00A15D2E" w:rsidRDefault="0089082C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</w:tr>
      <w:tr w:rsidR="0089082C" w:rsidRPr="0013226E" w:rsidTr="0089082C">
        <w:trPr>
          <w:trHeight w:val="285"/>
        </w:trPr>
        <w:tc>
          <w:tcPr>
            <w:tcW w:w="567" w:type="dxa"/>
          </w:tcPr>
          <w:p w:rsidR="0089082C" w:rsidRPr="004B745F" w:rsidRDefault="0089082C" w:rsidP="0084031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B745F">
              <w:rPr>
                <w:rFonts w:cstheme="minorHAnsi"/>
                <w:b/>
                <w:lang w:val="ro-RO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89082C" w:rsidRPr="004B745F" w:rsidRDefault="0089082C" w:rsidP="00840310">
            <w:pPr>
              <w:spacing w:after="0" w:line="240" w:lineRule="auto"/>
              <w:rPr>
                <w:b/>
              </w:rPr>
            </w:pPr>
            <w:r w:rsidRPr="004B745F">
              <w:rPr>
                <w:b/>
              </w:rPr>
              <w:t xml:space="preserve"> </w:t>
            </w:r>
            <w:r w:rsidRPr="004B745F">
              <w:rPr>
                <w:rFonts w:eastAsia="Times New Roman" w:cstheme="minorHAnsi"/>
                <w:b/>
                <w:lang w:val="ro-RO"/>
              </w:rPr>
              <w:t>Perforator: din plastic si metal</w:t>
            </w:r>
            <w:r w:rsidRPr="00A15D2E">
              <w:rPr>
                <w:rFonts w:eastAsia="Times New Roman" w:cstheme="minorHAnsi"/>
                <w:lang w:val="ro-RO"/>
              </w:rPr>
              <w:t>;</w:t>
            </w:r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capacitate 20 coli,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carcasa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si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mecanism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din metal, brat plastic; </w:t>
            </w:r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br/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adancime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12mm,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distanta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dintre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gauri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(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puncte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perforare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)80mm,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diametrul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gaurii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(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punct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perforare</w:t>
            </w:r>
            <w:proofErr w:type="spellEnd"/>
            <w:r w:rsidRPr="00A15D2E">
              <w:rPr>
                <w:rFonts w:cs="Helvetica"/>
                <w:bCs/>
                <w:color w:val="222222"/>
                <w:shd w:val="clear" w:color="auto" w:fill="FFFFFF"/>
              </w:rPr>
              <w:t>)5,5mm.</w:t>
            </w:r>
            <w:r w:rsidRPr="004B745F">
              <w:rPr>
                <w:rFonts w:cs="Helvetica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A15D2E">
              <w:rPr>
                <w:rFonts w:cs="Helvetica"/>
                <w:b/>
                <w:bCs/>
                <w:color w:val="222222"/>
                <w:shd w:val="clear" w:color="auto" w:fill="FFFFFF"/>
              </w:rPr>
              <w:t>GARANTIE : 1 AN</w:t>
            </w:r>
          </w:p>
        </w:tc>
        <w:tc>
          <w:tcPr>
            <w:tcW w:w="4820" w:type="dxa"/>
          </w:tcPr>
          <w:p w:rsidR="0089082C" w:rsidRPr="0013226E" w:rsidRDefault="0089082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082C" w:rsidRPr="0013226E" w:rsidTr="0089082C">
        <w:trPr>
          <w:trHeight w:val="285"/>
        </w:trPr>
        <w:tc>
          <w:tcPr>
            <w:tcW w:w="567" w:type="dxa"/>
          </w:tcPr>
          <w:p w:rsidR="0089082C" w:rsidRPr="004B745F" w:rsidRDefault="0089082C" w:rsidP="0084031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B745F">
              <w:rPr>
                <w:rFonts w:cstheme="minorHAnsi"/>
                <w:b/>
                <w:lang w:val="ro-RO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89082C" w:rsidRPr="004B745F" w:rsidRDefault="0089082C" w:rsidP="00DE681F">
            <w:pPr>
              <w:spacing w:after="0" w:line="240" w:lineRule="auto"/>
              <w:jc w:val="both"/>
              <w:rPr>
                <w:b/>
              </w:rPr>
            </w:pPr>
            <w:r w:rsidRPr="004B745F">
              <w:t xml:space="preserve"> </w:t>
            </w:r>
            <w:r w:rsidRPr="004B745F">
              <w:rPr>
                <w:rFonts w:eastAsia="Times New Roman" w:cstheme="minorHAnsi"/>
                <w:b/>
                <w:lang w:val="ro-RO"/>
              </w:rPr>
              <w:t>Folie de protec</w:t>
            </w:r>
            <w:r w:rsidR="00DE681F">
              <w:rPr>
                <w:rFonts w:eastAsia="Times New Roman" w:cstheme="minorHAnsi"/>
                <w:b/>
                <w:lang w:val="ro-RO"/>
              </w:rPr>
              <w:t>ţ</w:t>
            </w:r>
            <w:r w:rsidRPr="004B745F">
              <w:rPr>
                <w:rFonts w:eastAsia="Times New Roman" w:cstheme="minorHAnsi"/>
                <w:b/>
                <w:lang w:val="ro-RO"/>
              </w:rPr>
              <w:t xml:space="preserve">ie: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transparent</w:t>
            </w:r>
            <w:r w:rsidR="00DE681F">
              <w:rPr>
                <w:rFonts w:cs="Helvetica"/>
                <w:color w:val="222222"/>
                <w:shd w:val="clear" w:color="auto" w:fill="FFFFFF"/>
              </w:rPr>
              <w:t>ă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; cu o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deschidere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; in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formatul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universal A4; folia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este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prevazuta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cu 11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perforatii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standard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pentru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indosariere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sau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arhivare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; folia are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deschidere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in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partea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superioara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; folia de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protectie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este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realizata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din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polipropilena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avand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o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grosime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de 35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microni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; folia se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livreaza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ambalata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cate 100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bucati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pe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set.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Unitate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 w:rsidRPr="004B745F">
              <w:rPr>
                <w:rFonts w:cs="Helvetica"/>
                <w:color w:val="222222"/>
                <w:shd w:val="clear" w:color="auto" w:fill="FFFFFF"/>
              </w:rPr>
              <w:t>vanzare</w:t>
            </w:r>
            <w:proofErr w:type="spellEnd"/>
            <w:r w:rsidRPr="004B745F">
              <w:rPr>
                <w:rFonts w:cs="Helvetica"/>
                <w:color w:val="222222"/>
                <w:shd w:val="clear" w:color="auto" w:fill="FFFFFF"/>
              </w:rPr>
              <w:t>: set.</w:t>
            </w:r>
          </w:p>
        </w:tc>
        <w:tc>
          <w:tcPr>
            <w:tcW w:w="4820" w:type="dxa"/>
          </w:tcPr>
          <w:p w:rsidR="0089082C" w:rsidRPr="0013226E" w:rsidRDefault="0089082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89082C" w:rsidRPr="0013226E" w:rsidTr="0089082C">
        <w:trPr>
          <w:trHeight w:val="285"/>
        </w:trPr>
        <w:tc>
          <w:tcPr>
            <w:tcW w:w="567" w:type="dxa"/>
          </w:tcPr>
          <w:p w:rsidR="0089082C" w:rsidRPr="004B745F" w:rsidRDefault="0089082C" w:rsidP="0084031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B745F">
              <w:rPr>
                <w:rFonts w:cstheme="minorHAnsi"/>
                <w:b/>
                <w:lang w:val="ro-RO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89082C" w:rsidRPr="004B745F" w:rsidRDefault="0089082C" w:rsidP="00840310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4B745F">
              <w:rPr>
                <w:rFonts w:eastAsia="Times New Roman" w:cstheme="minorHAnsi"/>
                <w:b/>
                <w:lang w:val="ro-RO"/>
              </w:rPr>
              <w:t xml:space="preserve">Marker permanent :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pentru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utilizari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multiple: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hartie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, carton,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sticla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, plastic, metal; 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cerneala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permanenta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pe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baza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de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alcool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uscare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rapida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.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rezistent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la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lumina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si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diferite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conditii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meteo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corp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din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polipropilena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varf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de 5,5 mm din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acril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,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foarte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rezistent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si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fix - nu se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indoaie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si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nu se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retrage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sub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presiune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lasat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fara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capac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, nu se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usuca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pana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la 4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saptamani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capac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in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lastRenderedPageBreak/>
              <w:t>culoarea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cernelii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, cu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sistem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de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inchidere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 xml:space="preserve"> cu </w:t>
            </w:r>
            <w:proofErr w:type="spellStart"/>
            <w:r w:rsidRPr="004B745F">
              <w:rPr>
                <w:rFonts w:eastAsia="Times New Roman" w:cs="Helvetica"/>
                <w:color w:val="222222"/>
              </w:rPr>
              <w:t>siguranta</w:t>
            </w:r>
            <w:proofErr w:type="spellEnd"/>
            <w:r w:rsidRPr="004B745F">
              <w:rPr>
                <w:rFonts w:eastAsia="Times New Roman" w:cs="Helvetica"/>
                <w:color w:val="222222"/>
              </w:rPr>
              <w:t>;</w:t>
            </w:r>
            <w:r w:rsidRPr="004B745F">
              <w:rPr>
                <w:rFonts w:eastAsia="Times New Roman" w:cs="Helvetica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</w:rPr>
              <w:t>varf</w:t>
            </w:r>
            <w:proofErr w:type="spellEnd"/>
            <w:r w:rsidRPr="004B745F">
              <w:rPr>
                <w:rFonts w:eastAsia="Times New Roman" w:cs="Helvetica"/>
              </w:rPr>
              <w:t xml:space="preserve"> rotund; </w:t>
            </w:r>
            <w:proofErr w:type="spellStart"/>
            <w:r w:rsidRPr="004B745F">
              <w:rPr>
                <w:rFonts w:eastAsia="Times New Roman" w:cs="Helvetica"/>
              </w:rPr>
              <w:t>grosime</w:t>
            </w:r>
            <w:proofErr w:type="spellEnd"/>
            <w:r w:rsidRPr="004B745F">
              <w:rPr>
                <w:rFonts w:eastAsia="Times New Roman" w:cs="Helvetica"/>
              </w:rPr>
              <w:t xml:space="preserve"> </w:t>
            </w:r>
            <w:proofErr w:type="spellStart"/>
            <w:r w:rsidRPr="004B745F">
              <w:rPr>
                <w:rFonts w:eastAsia="Times New Roman" w:cs="Helvetica"/>
              </w:rPr>
              <w:t>scriere</w:t>
            </w:r>
            <w:proofErr w:type="spellEnd"/>
            <w:r w:rsidRPr="004B745F">
              <w:rPr>
                <w:rFonts w:eastAsia="Times New Roman" w:cs="Helvetica"/>
              </w:rPr>
              <w:t xml:space="preserve"> 1.7 mm</w:t>
            </w:r>
            <w:r w:rsidRPr="004B745F">
              <w:rPr>
                <w:rFonts w:eastAsia="Times New Roman" w:cs="Helvetica"/>
                <w:color w:val="222222"/>
                <w:shd w:val="clear" w:color="auto" w:fill="FFFFFF"/>
              </w:rPr>
              <w:t>;  non-toxic</w:t>
            </w:r>
          </w:p>
        </w:tc>
        <w:tc>
          <w:tcPr>
            <w:tcW w:w="4820" w:type="dxa"/>
          </w:tcPr>
          <w:p w:rsidR="0089082C" w:rsidRPr="0013226E" w:rsidRDefault="0089082C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62360" w:rsidRPr="0013226E" w:rsidTr="0089082C">
        <w:trPr>
          <w:trHeight w:val="285"/>
        </w:trPr>
        <w:tc>
          <w:tcPr>
            <w:tcW w:w="567" w:type="dxa"/>
          </w:tcPr>
          <w:p w:rsidR="00A62360" w:rsidRPr="0042154D" w:rsidRDefault="00A62360" w:rsidP="00E95829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111" w:type="dxa"/>
            <w:shd w:val="clear" w:color="auto" w:fill="auto"/>
          </w:tcPr>
          <w:p w:rsidR="00A62360" w:rsidRDefault="00A62360" w:rsidP="00A62360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022819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erioada de garanţie acordată produselor(pentru care se soicită garanţie) rezultă din certificatele de garanţie care vor însoţi produsele livrate şi începe de la data recepţiei acestora; 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Achizitorul are dreptul de a notifica imediat furnizorul, în scris, orice plângere sau reclamaţie ce apare în conformitate cu această 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; 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primirea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unei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astfel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notific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ă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furnizorul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are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obliga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remedia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defecţiunea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sau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înlocui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termen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48 ore,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fără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costuri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suplimentare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achizitor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care,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A62360" w:rsidRPr="00987CCD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A62360" w:rsidRP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A62360" w:rsidRPr="00C5201C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cerificat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ţie de la producător pentru produsele livrate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(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pentru care se soicită garanţie)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amb</w:t>
            </w:r>
            <w:r w:rsidR="00DE681F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late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, dup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A62360" w:rsidRDefault="00A62360" w:rsidP="00A62360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A62360" w:rsidRPr="0063252A" w:rsidRDefault="00A62360" w:rsidP="00DE681F">
            <w:pPr>
              <w:shd w:val="clear" w:color="auto" w:fill="FFFFFF"/>
              <w:spacing w:after="75" w:line="240" w:lineRule="auto"/>
              <w:jc w:val="both"/>
              <w:outlineLvl w:val="0"/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lastRenderedPageBreak/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fel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inclusiv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transporturi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>sarcina  contractantului</w:t>
            </w:r>
            <w:proofErr w:type="gram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 şi vor fi incluse în ofertă.</w:t>
            </w:r>
          </w:p>
        </w:tc>
        <w:tc>
          <w:tcPr>
            <w:tcW w:w="4820" w:type="dxa"/>
          </w:tcPr>
          <w:p w:rsidR="00A62360" w:rsidRPr="0013226E" w:rsidRDefault="00A62360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D218B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A00FC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A0" w:rsidRDefault="00CB11A0" w:rsidP="007D6CF3">
      <w:pPr>
        <w:spacing w:after="0" w:line="240" w:lineRule="auto"/>
      </w:pPr>
      <w:r>
        <w:separator/>
      </w:r>
    </w:p>
  </w:endnote>
  <w:endnote w:type="continuationSeparator" w:id="0">
    <w:p w:rsidR="00CB11A0" w:rsidRDefault="00CB11A0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A27" w:rsidRDefault="00DF5A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5A27" w:rsidRDefault="00DF5A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A0" w:rsidRDefault="00CB11A0" w:rsidP="007D6CF3">
      <w:pPr>
        <w:spacing w:after="0" w:line="240" w:lineRule="auto"/>
      </w:pPr>
      <w:r>
        <w:separator/>
      </w:r>
    </w:p>
  </w:footnote>
  <w:footnote w:type="continuationSeparator" w:id="0">
    <w:p w:rsidR="00CB11A0" w:rsidRDefault="00CB11A0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E45CB"/>
    <w:multiLevelType w:val="hybridMultilevel"/>
    <w:tmpl w:val="BAAA90D8"/>
    <w:lvl w:ilvl="0" w:tplc="7F183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3FC6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BBB"/>
    <w:rsid w:val="000F6FEF"/>
    <w:rsid w:val="000F76B2"/>
    <w:rsid w:val="000F7CDF"/>
    <w:rsid w:val="001010F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5C39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5F2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17A7E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7A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1DC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64FA3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BCE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3E2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2C0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4E44"/>
    <w:rsid w:val="006C522E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16F26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0C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039E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62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463"/>
    <w:rsid w:val="0089082C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606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186"/>
    <w:rsid w:val="00A07A12"/>
    <w:rsid w:val="00A107E5"/>
    <w:rsid w:val="00A10D97"/>
    <w:rsid w:val="00A126C7"/>
    <w:rsid w:val="00A12D0B"/>
    <w:rsid w:val="00A13F09"/>
    <w:rsid w:val="00A14B04"/>
    <w:rsid w:val="00A15A8D"/>
    <w:rsid w:val="00A15D2E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2360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D0F"/>
    <w:rsid w:val="00B90FA9"/>
    <w:rsid w:val="00B9160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5DA2"/>
    <w:rsid w:val="00C4070D"/>
    <w:rsid w:val="00C4131E"/>
    <w:rsid w:val="00C435B4"/>
    <w:rsid w:val="00C4443D"/>
    <w:rsid w:val="00C446BE"/>
    <w:rsid w:val="00C45165"/>
    <w:rsid w:val="00C45650"/>
    <w:rsid w:val="00C45808"/>
    <w:rsid w:val="00C46EB9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56F9B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01D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1A0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06E"/>
    <w:rsid w:val="00D01625"/>
    <w:rsid w:val="00D01A60"/>
    <w:rsid w:val="00D01EDF"/>
    <w:rsid w:val="00D0242C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18B3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02BD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681F"/>
    <w:rsid w:val="00DE7491"/>
    <w:rsid w:val="00DE7784"/>
    <w:rsid w:val="00DE781A"/>
    <w:rsid w:val="00DF086B"/>
    <w:rsid w:val="00DF1200"/>
    <w:rsid w:val="00DF13D4"/>
    <w:rsid w:val="00DF2F17"/>
    <w:rsid w:val="00DF32B7"/>
    <w:rsid w:val="00DF5A2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3C90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g.ro/capsator-metal-11-cm-dp-collection-office-dpc-11-6423/pd/DJX3BDBBM/?X-Search-Id=0e752ae53ff9e422f658&amp;X-Product-Id=17456349&amp;X-Search-Page=1&amp;X-Search-Position=30&amp;X-Search-Action=vie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mag.ro/capsator-metal-11-cm-dp-collection-office-dpc-11-6423/pd/DJX3BDBBM/?X-Search-Id=0e752ae53ff9e422f658&amp;X-Product-Id=17456349&amp;X-Search-Page=1&amp;X-Search-Position=30&amp;X-Search-Action=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g.ro/capsator-metal-11-cm-dp-collection-office-dpc-11-6423/pd/DJX3BDBBM/?X-Search-Id=0e752ae53ff9e422f658&amp;X-Product-Id=17456349&amp;X-Search-Page=1&amp;X-Search-Position=30&amp;X-Search-Action=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2018-02-21T07:10:00Z</cp:lastPrinted>
  <dcterms:created xsi:type="dcterms:W3CDTF">2018-03-29T09:30:00Z</dcterms:created>
  <dcterms:modified xsi:type="dcterms:W3CDTF">2018-05-07T08:48:00Z</dcterms:modified>
</cp:coreProperties>
</file>