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1D4" w:rsidRPr="00DC2855" w:rsidRDefault="005B41D4" w:rsidP="00E7568C">
      <w:pPr>
        <w:spacing w:after="0"/>
        <w:jc w:val="both"/>
        <w:rPr>
          <w:rFonts w:ascii="Times New Roman" w:eastAsiaTheme="minorEastAsia" w:hAnsi="Times New Roman" w:cs="Times New Roman"/>
          <w:b/>
          <w:sz w:val="24"/>
          <w:lang w:val="ro-RO"/>
        </w:rPr>
      </w:pPr>
      <w:r w:rsidRPr="00DC2855">
        <w:rPr>
          <w:rFonts w:ascii="Times New Roman" w:eastAsiaTheme="minorEastAsia" w:hAnsi="Times New Roman" w:cs="Times New Roman"/>
          <w:b/>
          <w:sz w:val="24"/>
          <w:lang w:val="ro-RO"/>
        </w:rPr>
        <w:t>Proiect CNFIS –FDI-2019-0066</w:t>
      </w:r>
    </w:p>
    <w:p w:rsidR="005B41D4" w:rsidRPr="00DC2855" w:rsidRDefault="005B41D4" w:rsidP="00F847CD">
      <w:pPr>
        <w:spacing w:after="0"/>
        <w:ind w:left="1560" w:hanging="1560"/>
        <w:rPr>
          <w:rFonts w:ascii="Times New Roman" w:eastAsiaTheme="minorEastAsia" w:hAnsi="Times New Roman" w:cs="Times New Roman"/>
          <w:b/>
          <w:sz w:val="24"/>
          <w:lang w:val="ro-RO"/>
        </w:rPr>
      </w:pPr>
      <w:r w:rsidRPr="00DC2855">
        <w:rPr>
          <w:rFonts w:ascii="Times New Roman" w:eastAsiaTheme="minorEastAsia" w:hAnsi="Times New Roman" w:cs="Times New Roman"/>
          <w:b/>
          <w:sz w:val="24"/>
          <w:lang w:val="ro-RO"/>
        </w:rPr>
        <w:t xml:space="preserve">Titlu proiect: </w:t>
      </w:r>
      <w:r w:rsidRPr="00DC2855">
        <w:rPr>
          <w:rFonts w:ascii="Times New Roman" w:eastAsiaTheme="minorEastAsia" w:hAnsi="Times New Roman" w:cs="Times New Roman"/>
          <w:b/>
          <w:i/>
          <w:sz w:val="24"/>
          <w:lang w:val="ro-RO"/>
        </w:rPr>
        <w:t xml:space="preserve">Hub pentru cercetare, dezvoltare şi inovare multidisciplinară în contextul </w:t>
      </w:r>
      <w:r w:rsidR="00610079" w:rsidRPr="00DC2855">
        <w:rPr>
          <w:rFonts w:ascii="Times New Roman" w:eastAsiaTheme="minorEastAsia" w:hAnsi="Times New Roman" w:cs="Times New Roman"/>
          <w:b/>
          <w:i/>
          <w:sz w:val="24"/>
          <w:lang w:val="ro-RO"/>
        </w:rPr>
        <w:t>revoluției</w:t>
      </w:r>
      <w:r w:rsidRPr="00DC2855">
        <w:rPr>
          <w:rFonts w:ascii="Times New Roman" w:eastAsiaTheme="minorEastAsia" w:hAnsi="Times New Roman" w:cs="Times New Roman"/>
          <w:b/>
          <w:i/>
          <w:sz w:val="24"/>
          <w:lang w:val="ro-RO"/>
        </w:rPr>
        <w:t xml:space="preserve"> industriale 4.0</w:t>
      </w:r>
    </w:p>
    <w:p w:rsidR="00A117FA" w:rsidRPr="00F847CD" w:rsidRDefault="00D77DFE" w:rsidP="00E7568C">
      <w:pPr>
        <w:spacing w:after="0"/>
        <w:rPr>
          <w:rFonts w:ascii="Times New Roman" w:eastAsiaTheme="minorEastAsia" w:hAnsi="Times New Roman" w:cs="Times New Roman"/>
          <w:b/>
          <w:sz w:val="24"/>
          <w:lang w:val="ro-RO"/>
        </w:rPr>
      </w:pPr>
      <w:r w:rsidRPr="00F847CD">
        <w:rPr>
          <w:rFonts w:ascii="Times New Roman" w:eastAsiaTheme="minorEastAsia" w:hAnsi="Times New Roman" w:cs="Times New Roman"/>
          <w:b/>
          <w:sz w:val="24"/>
          <w:lang w:val="ro-RO"/>
        </w:rPr>
        <w:t>B.</w:t>
      </w:r>
      <w:r w:rsidR="005E3DC5" w:rsidRPr="00F847CD">
        <w:rPr>
          <w:rFonts w:ascii="Times New Roman" w:eastAsiaTheme="minorEastAsia" w:hAnsi="Times New Roman" w:cs="Times New Roman"/>
          <w:b/>
          <w:sz w:val="24"/>
          <w:lang w:val="ro-RO"/>
        </w:rPr>
        <w:t xml:space="preserve"> </w:t>
      </w:r>
      <w:r w:rsidRPr="00F847CD">
        <w:rPr>
          <w:rFonts w:ascii="Times New Roman" w:eastAsiaTheme="minorEastAsia" w:hAnsi="Times New Roman" w:cs="Times New Roman"/>
          <w:b/>
          <w:sz w:val="24"/>
          <w:lang w:val="ro-RO"/>
        </w:rPr>
        <w:t>A.</w:t>
      </w:r>
      <w:r w:rsidR="00E7568C" w:rsidRPr="00F847CD">
        <w:rPr>
          <w:rFonts w:ascii="Times New Roman" w:eastAsiaTheme="minorEastAsia" w:hAnsi="Times New Roman" w:cs="Times New Roman"/>
          <w:b/>
          <w:sz w:val="24"/>
          <w:lang w:val="ro-RO"/>
        </w:rPr>
        <w:t xml:space="preserve"> </w:t>
      </w:r>
      <w:r w:rsidR="00F847CD" w:rsidRPr="00F847CD">
        <w:rPr>
          <w:rFonts w:ascii="Times New Roman" w:eastAsiaTheme="minorEastAsia" w:hAnsi="Times New Roman" w:cs="Times New Roman"/>
          <w:b/>
          <w:sz w:val="24"/>
          <w:lang w:val="ro-RO"/>
        </w:rPr>
        <w:t>196/29.07.2019</w:t>
      </w:r>
    </w:p>
    <w:p w:rsidR="006F637A" w:rsidRPr="00F847CD" w:rsidRDefault="006F637A" w:rsidP="00E7568C">
      <w:pPr>
        <w:spacing w:after="0"/>
        <w:rPr>
          <w:rFonts w:ascii="Times New Roman" w:eastAsiaTheme="minorEastAsia" w:hAnsi="Times New Roman" w:cs="Times New Roman"/>
          <w:b/>
          <w:lang w:val="ro-RO"/>
        </w:rPr>
      </w:pPr>
    </w:p>
    <w:p w:rsidR="006F637A" w:rsidRPr="00DC2855" w:rsidRDefault="006F637A" w:rsidP="00E7568C">
      <w:pPr>
        <w:spacing w:after="0"/>
        <w:rPr>
          <w:rFonts w:ascii="Times New Roman" w:eastAsiaTheme="minorEastAsia" w:hAnsi="Times New Roman" w:cs="Times New Roman"/>
          <w:b/>
          <w:lang w:val="ro-RO"/>
        </w:rPr>
      </w:pPr>
    </w:p>
    <w:p w:rsidR="00A117FA" w:rsidRPr="00DC2855" w:rsidRDefault="00A117FA" w:rsidP="00E7568C">
      <w:pPr>
        <w:spacing w:after="0"/>
        <w:jc w:val="center"/>
        <w:rPr>
          <w:rFonts w:ascii="Times New Roman" w:eastAsiaTheme="minorEastAsia" w:hAnsi="Times New Roman" w:cs="Times New Roman"/>
          <w:b/>
          <w:sz w:val="28"/>
          <w:lang w:val="ro-RO"/>
        </w:rPr>
      </w:pPr>
      <w:r w:rsidRPr="00DC2855">
        <w:rPr>
          <w:rFonts w:ascii="Times New Roman" w:eastAsiaTheme="minorEastAsia" w:hAnsi="Times New Roman" w:cs="Times New Roman"/>
          <w:b/>
          <w:sz w:val="28"/>
          <w:lang w:val="ro-RO"/>
        </w:rPr>
        <w:t>FORMULAR DE SPECIFICAȚII TEHNICE</w:t>
      </w:r>
    </w:p>
    <w:p w:rsidR="00A117FA" w:rsidRPr="00DC2855" w:rsidRDefault="00A117FA" w:rsidP="00E7568C">
      <w:pPr>
        <w:spacing w:after="0"/>
        <w:jc w:val="center"/>
        <w:rPr>
          <w:rFonts w:ascii="Times New Roman" w:eastAsiaTheme="minorEastAsia" w:hAnsi="Times New Roman" w:cs="Times New Roman"/>
          <w:b/>
          <w:sz w:val="28"/>
          <w:lang w:val="ro-RO"/>
        </w:rPr>
      </w:pPr>
      <w:r w:rsidRPr="00DC2855">
        <w:rPr>
          <w:rFonts w:ascii="Times New Roman" w:eastAsiaTheme="minorEastAsia" w:hAnsi="Times New Roman" w:cs="Times New Roman"/>
          <w:b/>
          <w:sz w:val="28"/>
          <w:lang w:val="ro-RO"/>
        </w:rPr>
        <w:t xml:space="preserve">Achiziția de produse – </w:t>
      </w:r>
      <w:r w:rsidR="00507E79" w:rsidRPr="00DC2855">
        <w:rPr>
          <w:rFonts w:ascii="Times New Roman" w:eastAsiaTheme="minorEastAsia" w:hAnsi="Times New Roman" w:cs="Times New Roman"/>
          <w:b/>
          <w:sz w:val="28"/>
          <w:lang w:val="ro-RO"/>
        </w:rPr>
        <w:t>ECHIPAMENTE DE LABORATOR</w:t>
      </w:r>
    </w:p>
    <w:p w:rsidR="006F637A" w:rsidRPr="00DC2855" w:rsidRDefault="006F637A" w:rsidP="00E7568C">
      <w:pPr>
        <w:spacing w:after="0"/>
        <w:jc w:val="center"/>
        <w:rPr>
          <w:rFonts w:ascii="Times New Roman" w:eastAsiaTheme="minorEastAsia" w:hAnsi="Times New Roman" w:cs="Times New Roman"/>
          <w:b/>
          <w:lang w:val="ro-RO"/>
        </w:rPr>
      </w:pPr>
    </w:p>
    <w:p w:rsidR="00A117FA" w:rsidRPr="00DC2855" w:rsidRDefault="00A117FA" w:rsidP="00E7568C">
      <w:pPr>
        <w:spacing w:after="0"/>
        <w:rPr>
          <w:rFonts w:ascii="Times New Roman" w:hAnsi="Times New Roman" w:cs="Times New Roman"/>
          <w:b/>
          <w:lang w:val="ro-RO"/>
        </w:rPr>
      </w:pPr>
    </w:p>
    <w:p w:rsidR="006F637A" w:rsidRPr="00DC2855" w:rsidRDefault="006F637A" w:rsidP="00E7568C">
      <w:pPr>
        <w:spacing w:after="0"/>
        <w:rPr>
          <w:rFonts w:ascii="Times New Roman" w:hAnsi="Times New Roman" w:cs="Times New Roman"/>
          <w:b/>
          <w:sz w:val="24"/>
          <w:lang w:val="ro-RO"/>
        </w:rPr>
      </w:pPr>
      <w:r w:rsidRPr="00DC2855">
        <w:rPr>
          <w:rFonts w:ascii="Times New Roman" w:hAnsi="Times New Roman" w:cs="Times New Roman"/>
          <w:b/>
          <w:sz w:val="24"/>
          <w:lang w:val="ro-RO"/>
        </w:rPr>
        <w:t xml:space="preserve">Valoarea estimată a </w:t>
      </w:r>
      <w:r w:rsidR="00E7568C" w:rsidRPr="00DC2855">
        <w:rPr>
          <w:rFonts w:ascii="Times New Roman" w:hAnsi="Times New Roman" w:cs="Times New Roman"/>
          <w:b/>
          <w:sz w:val="24"/>
          <w:lang w:val="ro-RO"/>
        </w:rPr>
        <w:t>achiziției</w:t>
      </w:r>
      <w:r w:rsidRPr="00DC2855">
        <w:rPr>
          <w:rFonts w:ascii="Times New Roman" w:hAnsi="Times New Roman" w:cs="Times New Roman"/>
          <w:b/>
          <w:sz w:val="24"/>
          <w:lang w:val="ro-RO"/>
        </w:rPr>
        <w:t xml:space="preserve"> : </w:t>
      </w:r>
      <w:r w:rsidR="003436EF" w:rsidRPr="00DC2855">
        <w:rPr>
          <w:rFonts w:ascii="Times New Roman" w:hAnsi="Times New Roman" w:cs="Times New Roman"/>
          <w:b/>
          <w:sz w:val="24"/>
          <w:lang w:val="ro-RO"/>
        </w:rPr>
        <w:t>38</w:t>
      </w:r>
      <w:r w:rsidR="006302C0">
        <w:rPr>
          <w:rFonts w:ascii="Times New Roman" w:hAnsi="Times New Roman" w:cs="Times New Roman"/>
          <w:b/>
          <w:sz w:val="24"/>
          <w:lang w:val="ro-RO"/>
        </w:rPr>
        <w:t xml:space="preserve"> </w:t>
      </w:r>
      <w:r w:rsidR="003436EF" w:rsidRPr="00DC2855">
        <w:rPr>
          <w:rFonts w:ascii="Times New Roman" w:hAnsi="Times New Roman" w:cs="Times New Roman"/>
          <w:b/>
          <w:sz w:val="24"/>
          <w:lang w:val="ro-RO"/>
        </w:rPr>
        <w:t>811</w:t>
      </w:r>
      <w:r w:rsidRPr="00DC2855">
        <w:rPr>
          <w:rFonts w:ascii="Times New Roman" w:hAnsi="Times New Roman" w:cs="Times New Roman"/>
          <w:b/>
          <w:sz w:val="24"/>
          <w:lang w:val="ro-RO"/>
        </w:rPr>
        <w:t xml:space="preserve"> lei fără TVA.</w:t>
      </w:r>
    </w:p>
    <w:p w:rsidR="00E7568C" w:rsidRPr="00DC2855" w:rsidRDefault="00E7568C" w:rsidP="00E7568C">
      <w:pPr>
        <w:spacing w:after="0"/>
        <w:rPr>
          <w:rFonts w:ascii="Times New Roman" w:hAnsi="Times New Roman" w:cs="Times New Roman"/>
          <w:b/>
          <w:lang w:val="ro-RO"/>
        </w:rPr>
      </w:pPr>
    </w:p>
    <w:p w:rsidR="00A117FA" w:rsidRPr="00DC2855" w:rsidRDefault="006F637A" w:rsidP="00E7568C">
      <w:pPr>
        <w:spacing w:after="0"/>
        <w:jc w:val="both"/>
        <w:rPr>
          <w:rFonts w:ascii="Times New Roman" w:hAnsi="Times New Roman" w:cs="Times New Roman"/>
          <w:b/>
          <w:u w:val="single"/>
          <w:lang w:val="ro-RO"/>
        </w:rPr>
      </w:pPr>
      <w:r w:rsidRPr="00DC2855">
        <w:rPr>
          <w:rFonts w:ascii="Times New Roman" w:hAnsi="Times New Roman" w:cs="Times New Roman"/>
          <w:b/>
          <w:u w:val="single"/>
          <w:lang w:val="ro-RO"/>
        </w:rPr>
        <w:t>NOTĂ:</w:t>
      </w:r>
      <w:r w:rsidR="00E7568C" w:rsidRPr="00DC2855">
        <w:rPr>
          <w:rFonts w:ascii="Times New Roman" w:hAnsi="Times New Roman" w:cs="Times New Roman"/>
          <w:b/>
          <w:u w:val="single"/>
          <w:lang w:val="ro-RO"/>
        </w:rPr>
        <w:t xml:space="preserve"> </w:t>
      </w:r>
      <w:r w:rsidRPr="00DC2855">
        <w:rPr>
          <w:rFonts w:ascii="Times New Roman" w:hAnsi="Times New Roman" w:cs="Times New Roman"/>
          <w:b/>
          <w:u w:val="single"/>
          <w:lang w:val="ro-RO"/>
        </w:rPr>
        <w:t>Potrivit condiţiilor impuse în Proiectul CNFIS –FDI-2019-00</w:t>
      </w:r>
      <w:r w:rsidR="00357346" w:rsidRPr="00DC2855">
        <w:rPr>
          <w:rFonts w:ascii="Times New Roman" w:hAnsi="Times New Roman" w:cs="Times New Roman"/>
          <w:b/>
          <w:u w:val="single"/>
          <w:lang w:val="ro-RO"/>
        </w:rPr>
        <w:t>66</w:t>
      </w:r>
      <w:r w:rsidRPr="00DC2855">
        <w:rPr>
          <w:rFonts w:ascii="Times New Roman" w:hAnsi="Times New Roman" w:cs="Times New Roman"/>
          <w:b/>
          <w:u w:val="single"/>
          <w:lang w:val="ro-RO"/>
        </w:rPr>
        <w:t xml:space="preserve">, valoarea unitară a produselor nu trebuie să </w:t>
      </w:r>
      <w:r w:rsidR="00E7568C" w:rsidRPr="00DC2855">
        <w:rPr>
          <w:rFonts w:ascii="Times New Roman" w:hAnsi="Times New Roman" w:cs="Times New Roman"/>
          <w:b/>
          <w:u w:val="single"/>
          <w:lang w:val="ro-RO"/>
        </w:rPr>
        <w:t>depășească</w:t>
      </w:r>
      <w:r w:rsidRPr="00DC2855">
        <w:rPr>
          <w:rFonts w:ascii="Times New Roman" w:hAnsi="Times New Roman" w:cs="Times New Roman"/>
          <w:b/>
          <w:u w:val="single"/>
          <w:lang w:val="ro-RO"/>
        </w:rPr>
        <w:t xml:space="preserve"> 2100 lei fără TVA, respectiv încadrarea produselor să nu se facă la categoria de mijloace fixe.</w:t>
      </w:r>
    </w:p>
    <w:p w:rsidR="006F637A" w:rsidRPr="00DC2855" w:rsidRDefault="006F637A" w:rsidP="006F637A">
      <w:pPr>
        <w:spacing w:after="0" w:line="240" w:lineRule="auto"/>
        <w:rPr>
          <w:rFonts w:ascii="Times New Roman" w:hAnsi="Times New Roman" w:cs="Times New Roman"/>
          <w:b/>
          <w:u w:val="single"/>
          <w:lang w:val="ro-RO"/>
        </w:rPr>
      </w:pPr>
    </w:p>
    <w:p w:rsidR="006F637A" w:rsidRPr="00DC2855" w:rsidRDefault="006F637A" w:rsidP="006F637A">
      <w:pPr>
        <w:spacing w:after="0" w:line="240" w:lineRule="auto"/>
        <w:rPr>
          <w:rFonts w:ascii="Times New Roman" w:hAnsi="Times New Roman" w:cs="Times New Roman"/>
          <w:b/>
          <w:u w:val="single"/>
          <w:lang w:val="ro-RO"/>
        </w:rPr>
      </w:pPr>
    </w:p>
    <w:tbl>
      <w:tblPr>
        <w:tblW w:w="7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5103"/>
        <w:gridCol w:w="849"/>
        <w:gridCol w:w="1314"/>
      </w:tblGrid>
      <w:tr w:rsidR="00F62A5D" w:rsidRPr="00DC2855" w:rsidTr="004659B8">
        <w:trPr>
          <w:trHeight w:val="64"/>
          <w:tblHeader/>
          <w:jc w:val="center"/>
        </w:trPr>
        <w:tc>
          <w:tcPr>
            <w:tcW w:w="704" w:type="dxa"/>
            <w:shd w:val="clear" w:color="auto" w:fill="auto"/>
            <w:noWrap/>
            <w:vAlign w:val="center"/>
          </w:tcPr>
          <w:p w:rsidR="00F62A5D" w:rsidRPr="00DC2855" w:rsidRDefault="00F62A5D" w:rsidP="00AE1F89">
            <w:pPr>
              <w:spacing w:after="0" w:line="240" w:lineRule="auto"/>
              <w:jc w:val="center"/>
              <w:rPr>
                <w:rFonts w:ascii="Times New Roman" w:hAnsi="Times New Roman" w:cs="Times New Roman"/>
                <w:b/>
                <w:lang w:val="ro-RO"/>
              </w:rPr>
            </w:pPr>
            <w:r w:rsidRPr="00DC2855">
              <w:rPr>
                <w:rFonts w:ascii="Times New Roman" w:hAnsi="Times New Roman" w:cs="Times New Roman"/>
                <w:b/>
                <w:lang w:val="ro-RO"/>
              </w:rPr>
              <w:t>Nr. crt.</w:t>
            </w:r>
          </w:p>
        </w:tc>
        <w:tc>
          <w:tcPr>
            <w:tcW w:w="5103" w:type="dxa"/>
            <w:shd w:val="clear" w:color="auto" w:fill="auto"/>
            <w:vAlign w:val="center"/>
          </w:tcPr>
          <w:p w:rsidR="00F62A5D" w:rsidRPr="00DC2855" w:rsidRDefault="00F62A5D" w:rsidP="00E7568C">
            <w:pPr>
              <w:spacing w:after="0" w:line="240" w:lineRule="auto"/>
              <w:jc w:val="center"/>
              <w:rPr>
                <w:rFonts w:ascii="Times New Roman" w:hAnsi="Times New Roman" w:cs="Times New Roman"/>
                <w:b/>
                <w:lang w:val="ro-RO"/>
              </w:rPr>
            </w:pPr>
            <w:r w:rsidRPr="00DC2855">
              <w:rPr>
                <w:rFonts w:ascii="Times New Roman" w:hAnsi="Times New Roman" w:cs="Times New Roman"/>
                <w:b/>
                <w:lang w:val="ro-RO"/>
              </w:rPr>
              <w:t>Denumirea produselor</w:t>
            </w:r>
          </w:p>
        </w:tc>
        <w:tc>
          <w:tcPr>
            <w:tcW w:w="849" w:type="dxa"/>
            <w:vAlign w:val="center"/>
          </w:tcPr>
          <w:p w:rsidR="00F62A5D" w:rsidRPr="00DC2855" w:rsidRDefault="00F62A5D" w:rsidP="00E7568C">
            <w:pPr>
              <w:spacing w:after="0" w:line="240" w:lineRule="auto"/>
              <w:jc w:val="center"/>
              <w:rPr>
                <w:rFonts w:ascii="Times New Roman" w:hAnsi="Times New Roman" w:cs="Times New Roman"/>
                <w:b/>
                <w:lang w:val="ro-RO"/>
              </w:rPr>
            </w:pPr>
            <w:r w:rsidRPr="00DC2855">
              <w:rPr>
                <w:rFonts w:ascii="Times New Roman" w:hAnsi="Times New Roman" w:cs="Times New Roman"/>
                <w:b/>
                <w:lang w:val="ro-RO"/>
              </w:rPr>
              <w:t>Cant.</w:t>
            </w:r>
          </w:p>
        </w:tc>
        <w:tc>
          <w:tcPr>
            <w:tcW w:w="1314" w:type="dxa"/>
          </w:tcPr>
          <w:p w:rsidR="00F62A5D" w:rsidRPr="004659B8" w:rsidRDefault="00F62A5D" w:rsidP="004659B8">
            <w:pPr>
              <w:jc w:val="center"/>
              <w:rPr>
                <w:rFonts w:ascii="Times New Roman" w:hAnsi="Times New Roman" w:cs="Times New Roman"/>
                <w:b/>
              </w:rPr>
            </w:pPr>
            <w:r w:rsidRPr="004659B8">
              <w:rPr>
                <w:rFonts w:ascii="Times New Roman" w:hAnsi="Times New Roman" w:cs="Times New Roman"/>
                <w:b/>
              </w:rPr>
              <w:t>COD CPV</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Suport magnetic 280x180 mm 60 kg/similar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Aparat digital de masurarea grosimii- stratului de acoperire/similar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38424000-3</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3.</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Ceas comparator digital 0-10 mm/similar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4.</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Ceas comparator 0-30 - precizie 0,01/similar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5.</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Subler digital de 150 mm IP67/similar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6</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Tahometru digital/similar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38424000-3</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7</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Camera Termoviziune/similar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35123500-7</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8</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Aparat masurarea vitezei aerului, debitului si temperaturii/similar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9</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Termometru cu infrarosu/similar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38412000-6</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10</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DataLog Termometru, umidometru, masurare continua/similar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11</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Cuptor cu mufla Protherm ECO 3/110, 3 l, 1100 °C/similar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39300000-5</w:t>
            </w:r>
          </w:p>
        </w:tc>
        <w:bookmarkStart w:id="0" w:name="_GoBack"/>
        <w:bookmarkEnd w:id="0"/>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12</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Echipament  control temperatura cuptor, 1100 °C/similar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38424000-3</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13</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Echipament achizitie temperatura cuptor, 1100 °C/similar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38424000-3</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14</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Suport cuptor, 1100 °C/similar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39300000-5</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15</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Stereomiscoscop binocular /similar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38510000-3</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16</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Microscop trinocular/similar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38510000-3</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17</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Tester digital de duritate Shore/similar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38500000-0</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lastRenderedPageBreak/>
              <w:t>18</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Plăci de calibrare 7 plăci de calibrare/similar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39300000-5</w:t>
            </w:r>
          </w:p>
        </w:tc>
      </w:tr>
      <w:tr w:rsidR="00F62A5D" w:rsidRPr="00DC2855" w:rsidTr="004659B8">
        <w:trPr>
          <w:trHeight w:val="285"/>
          <w:jc w:val="center"/>
        </w:trPr>
        <w:tc>
          <w:tcPr>
            <w:tcW w:w="704" w:type="dxa"/>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19</w:t>
            </w:r>
          </w:p>
        </w:tc>
        <w:tc>
          <w:tcPr>
            <w:tcW w:w="5103" w:type="dxa"/>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Tester de impact/similar</w:t>
            </w:r>
          </w:p>
        </w:tc>
        <w:tc>
          <w:tcPr>
            <w:tcW w:w="849" w:type="dxa"/>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38500000-0</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20</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Senzor de impact extern (Tip D) pentru tester de impact/similar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35125100-7</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21</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Bloc standard pentru calibrare incluse pentru tester de impact/similar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39300000-5</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22</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IR wireless de imprimantă pentru tester de impact/similar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39300000-5</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23</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Debitmetru-anemometru-manometru-termometru /similar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24</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Etuva de laborator 24 litri/similar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42942200-3</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25</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Camera USB pentru microscop/similar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38519000-6</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26</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Manometru multifunctional/similar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38425100-1</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27</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Aparat pentru masurarea frecventei/similar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38300000-8</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28</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pH metru-conductometru-oxigenometru/similar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38432000-2</w:t>
            </w:r>
          </w:p>
        </w:tc>
      </w:tr>
      <w:tr w:rsidR="00F62A5D" w:rsidRPr="00DC2855" w:rsidTr="004659B8">
        <w:trPr>
          <w:trHeight w:val="285"/>
          <w:jc w:val="center"/>
        </w:trPr>
        <w:tc>
          <w:tcPr>
            <w:tcW w:w="704" w:type="dxa"/>
            <w:tcBorders>
              <w:top w:val="single" w:sz="4" w:space="0" w:color="auto"/>
              <w:left w:val="single" w:sz="4" w:space="0" w:color="auto"/>
              <w:bottom w:val="single" w:sz="4" w:space="0" w:color="auto"/>
              <w:right w:val="single" w:sz="4" w:space="0" w:color="auto"/>
            </w:tcBorders>
            <w:shd w:val="clear" w:color="auto" w:fill="auto"/>
            <w:noWrap/>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29</w:t>
            </w:r>
          </w:p>
        </w:tc>
        <w:tc>
          <w:tcPr>
            <w:tcW w:w="5103" w:type="dxa"/>
            <w:tcBorders>
              <w:top w:val="single" w:sz="4" w:space="0" w:color="auto"/>
              <w:left w:val="single" w:sz="4" w:space="0" w:color="auto"/>
              <w:bottom w:val="single" w:sz="4" w:space="0" w:color="auto"/>
              <w:right w:val="single" w:sz="4" w:space="0" w:color="auto"/>
            </w:tcBorders>
            <w:shd w:val="clear" w:color="auto" w:fill="auto"/>
          </w:tcPr>
          <w:p w:rsidR="00F62A5D" w:rsidRPr="00DC2855" w:rsidRDefault="00F62A5D" w:rsidP="00A35B4A">
            <w:pPr>
              <w:spacing w:after="0"/>
              <w:jc w:val="both"/>
              <w:rPr>
                <w:rFonts w:ascii="Times New Roman" w:hAnsi="Times New Roman" w:cs="Times New Roman"/>
                <w:lang w:val="ro-RO"/>
              </w:rPr>
            </w:pPr>
            <w:r w:rsidRPr="00DC2855">
              <w:rPr>
                <w:rFonts w:ascii="Times New Roman" w:hAnsi="Times New Roman" w:cs="Times New Roman"/>
                <w:lang w:val="ro-RO"/>
              </w:rPr>
              <w:t>Motoreductor cu turatie variabila, curent contiuu/similar</w:t>
            </w:r>
          </w:p>
        </w:tc>
        <w:tc>
          <w:tcPr>
            <w:tcW w:w="849" w:type="dxa"/>
            <w:tcBorders>
              <w:top w:val="single" w:sz="4" w:space="0" w:color="auto"/>
              <w:left w:val="single" w:sz="4" w:space="0" w:color="auto"/>
              <w:bottom w:val="single" w:sz="4" w:space="0" w:color="auto"/>
              <w:right w:val="single" w:sz="4" w:space="0" w:color="auto"/>
            </w:tcBorders>
            <w:vAlign w:val="center"/>
          </w:tcPr>
          <w:p w:rsidR="00F62A5D" w:rsidRPr="00DC2855" w:rsidRDefault="00F62A5D" w:rsidP="00A35B4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314" w:type="dxa"/>
            <w:tcBorders>
              <w:top w:val="single" w:sz="4" w:space="0" w:color="auto"/>
              <w:left w:val="single" w:sz="4" w:space="0" w:color="auto"/>
              <w:bottom w:val="single" w:sz="4" w:space="0" w:color="auto"/>
              <w:right w:val="single" w:sz="4" w:space="0" w:color="auto"/>
            </w:tcBorders>
          </w:tcPr>
          <w:p w:rsidR="00F62A5D" w:rsidRPr="004659B8" w:rsidRDefault="00F62A5D" w:rsidP="004659B8">
            <w:pPr>
              <w:jc w:val="center"/>
              <w:rPr>
                <w:rFonts w:ascii="Times New Roman" w:hAnsi="Times New Roman" w:cs="Times New Roman"/>
                <w:sz w:val="20"/>
                <w:szCs w:val="20"/>
              </w:rPr>
            </w:pPr>
            <w:r w:rsidRPr="004659B8">
              <w:rPr>
                <w:rFonts w:ascii="Times New Roman" w:hAnsi="Times New Roman" w:cs="Times New Roman"/>
                <w:sz w:val="20"/>
                <w:szCs w:val="20"/>
              </w:rPr>
              <w:t>31720000-9</w:t>
            </w:r>
          </w:p>
        </w:tc>
      </w:tr>
    </w:tbl>
    <w:p w:rsidR="003436EF" w:rsidRPr="00DC2855" w:rsidRDefault="003436EF" w:rsidP="00E7568C">
      <w:pPr>
        <w:spacing w:after="0"/>
        <w:ind w:left="6300" w:hanging="6300"/>
        <w:rPr>
          <w:rFonts w:ascii="Times New Roman" w:hAnsi="Times New Roman" w:cs="Times New Roman"/>
          <w:b/>
          <w:lang w:val="ro-RO"/>
        </w:rPr>
      </w:pPr>
    </w:p>
    <w:p w:rsidR="00A35B4A" w:rsidRPr="00DC2855" w:rsidRDefault="00A35B4A">
      <w:pPr>
        <w:rPr>
          <w:rFonts w:ascii="Times New Roman" w:hAnsi="Times New Roman" w:cs="Times New Roman"/>
          <w:b/>
          <w:lang w:val="ro-RO"/>
        </w:rPr>
      </w:pPr>
      <w:r w:rsidRPr="00DC2855">
        <w:rPr>
          <w:rFonts w:ascii="Times New Roman" w:hAnsi="Times New Roman" w:cs="Times New Roman"/>
          <w:b/>
          <w:lang w:val="ro-RO"/>
        </w:rPr>
        <w:br w:type="page"/>
      </w:r>
    </w:p>
    <w:p w:rsidR="00BB5B70" w:rsidRPr="00DC2855" w:rsidRDefault="00BB5B70" w:rsidP="00E7568C">
      <w:pPr>
        <w:spacing w:after="0"/>
        <w:ind w:left="6300" w:hanging="6300"/>
        <w:rPr>
          <w:rFonts w:ascii="Times New Roman" w:hAnsi="Times New Roman" w:cs="Times New Roman"/>
          <w:b/>
          <w:lang w:val="ro-RO"/>
        </w:rPr>
      </w:pPr>
      <w:r w:rsidRPr="00DC2855">
        <w:rPr>
          <w:rFonts w:ascii="Times New Roman" w:hAnsi="Times New Roman" w:cs="Times New Roman"/>
          <w:b/>
          <w:lang w:val="ro-RO"/>
        </w:rPr>
        <w:lastRenderedPageBreak/>
        <w:t>PROPUNEREA TEHNICĂ</w:t>
      </w:r>
    </w:p>
    <w:p w:rsidR="00A117FA" w:rsidRPr="00DC2855" w:rsidRDefault="00A117FA" w:rsidP="00E7568C">
      <w:pPr>
        <w:spacing w:after="0"/>
        <w:jc w:val="both"/>
        <w:rPr>
          <w:rFonts w:ascii="Times New Roman" w:hAnsi="Times New Roman" w:cs="Times New Roman"/>
          <w:b/>
          <w:lang w:val="ro-RO"/>
        </w:rPr>
      </w:pPr>
    </w:p>
    <w:p w:rsidR="005E127A" w:rsidRPr="00DC2855" w:rsidRDefault="005E127A" w:rsidP="00E7568C">
      <w:pPr>
        <w:spacing w:after="0"/>
        <w:ind w:left="6300" w:hanging="6300"/>
        <w:rPr>
          <w:rFonts w:ascii="Times New Roman" w:hAnsi="Times New Roman" w:cs="Times New Roman"/>
          <w:b/>
          <w:lang w:val="ro-RO"/>
        </w:rPr>
      </w:pPr>
      <w:r w:rsidRPr="00DC2855">
        <w:rPr>
          <w:rFonts w:ascii="Times New Roman" w:hAnsi="Times New Roman" w:cs="Times New Roman"/>
          <w:b/>
          <w:lang w:val="ro-RO"/>
        </w:rPr>
        <w:t xml:space="preserve">Ofertant: </w:t>
      </w:r>
      <w:r w:rsidR="00E7568C" w:rsidRPr="00DC2855">
        <w:rPr>
          <w:rFonts w:ascii="Times New Roman" w:hAnsi="Times New Roman" w:cs="Times New Roman"/>
          <w:b/>
          <w:lang w:val="ro-RO"/>
        </w:rPr>
        <w:t xml:space="preserve"> </w:t>
      </w:r>
      <w:r w:rsidRPr="00DC2855">
        <w:rPr>
          <w:rFonts w:ascii="Times New Roman" w:hAnsi="Times New Roman" w:cs="Times New Roman"/>
          <w:lang w:val="ro-RO"/>
        </w:rPr>
        <w:t>....................................................................</w:t>
      </w:r>
    </w:p>
    <w:p w:rsidR="005E127A" w:rsidRPr="00DC2855" w:rsidRDefault="005E127A" w:rsidP="00E7568C">
      <w:pPr>
        <w:spacing w:after="0"/>
        <w:ind w:left="6300" w:hanging="6300"/>
        <w:rPr>
          <w:rFonts w:ascii="Times New Roman" w:eastAsia="Times New Roman" w:hAnsi="Times New Roman" w:cs="Times New Roman"/>
          <w:lang w:val="ro-RO"/>
        </w:rPr>
      </w:pPr>
      <w:r w:rsidRPr="00DC2855">
        <w:rPr>
          <w:rFonts w:ascii="Times New Roman" w:eastAsia="Times New Roman" w:hAnsi="Times New Roman" w:cs="Times New Roman"/>
          <w:b/>
          <w:lang w:val="ro-RO"/>
        </w:rPr>
        <w:t>Nr.</w:t>
      </w:r>
      <w:r w:rsidR="00E7568C" w:rsidRPr="00DC2855">
        <w:rPr>
          <w:rFonts w:ascii="Times New Roman" w:eastAsia="Times New Roman" w:hAnsi="Times New Roman" w:cs="Times New Roman"/>
          <w:b/>
          <w:lang w:val="ro-RO"/>
        </w:rPr>
        <w:t xml:space="preserve"> î</w:t>
      </w:r>
      <w:r w:rsidRPr="00DC2855">
        <w:rPr>
          <w:rFonts w:ascii="Times New Roman" w:eastAsia="Times New Roman" w:hAnsi="Times New Roman" w:cs="Times New Roman"/>
          <w:b/>
          <w:lang w:val="ro-RO"/>
        </w:rPr>
        <w:t>nreg.</w:t>
      </w:r>
      <w:r w:rsidR="00E7568C" w:rsidRPr="00DC2855">
        <w:rPr>
          <w:rFonts w:ascii="Times New Roman" w:eastAsia="Times New Roman" w:hAnsi="Times New Roman" w:cs="Times New Roman"/>
          <w:b/>
          <w:lang w:val="ro-RO"/>
        </w:rPr>
        <w:t xml:space="preserve"> O</w:t>
      </w:r>
      <w:r w:rsidRPr="00DC2855">
        <w:rPr>
          <w:rFonts w:ascii="Times New Roman" w:eastAsia="Times New Roman" w:hAnsi="Times New Roman" w:cs="Times New Roman"/>
          <w:b/>
          <w:lang w:val="ro-RO"/>
        </w:rPr>
        <w:t>fertant</w:t>
      </w:r>
      <w:r w:rsidR="00E7568C" w:rsidRPr="00DC2855">
        <w:rPr>
          <w:rFonts w:ascii="Times New Roman" w:eastAsia="Times New Roman" w:hAnsi="Times New Roman" w:cs="Times New Roman"/>
          <w:b/>
          <w:lang w:val="ro-RO"/>
        </w:rPr>
        <w:t xml:space="preserve">.   </w:t>
      </w:r>
      <w:r w:rsidRPr="00DC2855">
        <w:rPr>
          <w:rFonts w:ascii="Times New Roman" w:eastAsia="Times New Roman" w:hAnsi="Times New Roman" w:cs="Times New Roman"/>
          <w:lang w:val="ro-RO"/>
        </w:rPr>
        <w:t>.............................................................</w:t>
      </w:r>
    </w:p>
    <w:p w:rsidR="006F637A" w:rsidRPr="00DC2855" w:rsidRDefault="006F637A" w:rsidP="005E127A">
      <w:pPr>
        <w:spacing w:after="0" w:line="240" w:lineRule="auto"/>
        <w:ind w:left="6300" w:hanging="6300"/>
        <w:rPr>
          <w:rFonts w:ascii="Times New Roman" w:eastAsia="Times New Roman" w:hAnsi="Times New Roman" w:cs="Times New Roman"/>
          <w:lang w:val="ro-RO"/>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4252"/>
      </w:tblGrid>
      <w:tr w:rsidR="0079033C" w:rsidRPr="00DC2855" w:rsidTr="00E7568C">
        <w:trPr>
          <w:tblHeader/>
          <w:jc w:val="center"/>
        </w:trPr>
        <w:tc>
          <w:tcPr>
            <w:tcW w:w="567" w:type="dxa"/>
            <w:vMerge w:val="restart"/>
            <w:shd w:val="clear" w:color="auto" w:fill="F2F2F2"/>
            <w:vAlign w:val="center"/>
          </w:tcPr>
          <w:p w:rsidR="00E7568C" w:rsidRPr="00DC2855" w:rsidRDefault="00E7568C" w:rsidP="00E7568C">
            <w:pPr>
              <w:spacing w:after="0" w:line="240" w:lineRule="auto"/>
              <w:jc w:val="center"/>
              <w:rPr>
                <w:rFonts w:ascii="Times New Roman" w:eastAsiaTheme="minorEastAsia" w:hAnsi="Times New Roman" w:cs="Times New Roman"/>
                <w:b/>
                <w:lang w:val="ro-RO"/>
              </w:rPr>
            </w:pPr>
          </w:p>
        </w:tc>
        <w:tc>
          <w:tcPr>
            <w:tcW w:w="4820" w:type="dxa"/>
            <w:shd w:val="clear" w:color="auto" w:fill="F2F2F2"/>
            <w:vAlign w:val="center"/>
          </w:tcPr>
          <w:p w:rsidR="00E7568C" w:rsidRPr="00DC2855" w:rsidRDefault="00E7568C" w:rsidP="00E7568C">
            <w:pPr>
              <w:numPr>
                <w:ilvl w:val="0"/>
                <w:numId w:val="1"/>
              </w:numPr>
              <w:spacing w:after="0" w:line="240" w:lineRule="auto"/>
              <w:contextualSpacing/>
              <w:jc w:val="center"/>
              <w:rPr>
                <w:rFonts w:ascii="Times New Roman" w:hAnsi="Times New Roman" w:cs="Times New Roman"/>
                <w:b/>
                <w:lang w:val="ro-RO"/>
              </w:rPr>
            </w:pPr>
            <w:r w:rsidRPr="00DC2855">
              <w:rPr>
                <w:rFonts w:ascii="Times New Roman" w:hAnsi="Times New Roman" w:cs="Times New Roman"/>
                <w:b/>
                <w:lang w:val="ro-RO"/>
              </w:rPr>
              <w:t>Specificații tehnice solicitate</w:t>
            </w:r>
          </w:p>
        </w:tc>
        <w:tc>
          <w:tcPr>
            <w:tcW w:w="4252" w:type="dxa"/>
            <w:shd w:val="clear" w:color="auto" w:fill="F2F2F2"/>
            <w:vAlign w:val="center"/>
          </w:tcPr>
          <w:p w:rsidR="00E7568C" w:rsidRPr="00DC2855" w:rsidRDefault="00E7568C" w:rsidP="00E7568C">
            <w:pPr>
              <w:spacing w:after="0" w:line="240" w:lineRule="auto"/>
              <w:jc w:val="center"/>
              <w:rPr>
                <w:rFonts w:ascii="Times New Roman" w:hAnsi="Times New Roman" w:cs="Times New Roman"/>
                <w:b/>
                <w:lang w:val="ro-RO"/>
              </w:rPr>
            </w:pPr>
            <w:r w:rsidRPr="00DC2855">
              <w:rPr>
                <w:rFonts w:ascii="Times New Roman" w:hAnsi="Times New Roman" w:cs="Times New Roman"/>
                <w:b/>
                <w:lang w:val="ro-RO"/>
              </w:rPr>
              <w:t>B. Specificații tehnice ofertate</w:t>
            </w:r>
          </w:p>
          <w:p w:rsidR="00E7568C" w:rsidRPr="00DC2855" w:rsidRDefault="00E7568C" w:rsidP="00E7568C">
            <w:pPr>
              <w:spacing w:after="0" w:line="240" w:lineRule="auto"/>
              <w:jc w:val="center"/>
              <w:rPr>
                <w:rFonts w:ascii="Times New Roman" w:hAnsi="Times New Roman" w:cs="Times New Roman"/>
                <w:i/>
                <w:u w:val="single"/>
                <w:lang w:val="ro-RO"/>
              </w:rPr>
            </w:pPr>
            <w:r w:rsidRPr="00DC2855">
              <w:rPr>
                <w:rFonts w:ascii="Times New Roman" w:hAnsi="Times New Roman" w:cs="Times New Roman"/>
                <w:i/>
                <w:lang w:val="ro-RO"/>
              </w:rPr>
              <w:t>[a se completa de către Ofertant]</w:t>
            </w:r>
          </w:p>
        </w:tc>
      </w:tr>
      <w:tr w:rsidR="0079033C" w:rsidRPr="00DC2855" w:rsidTr="00E7568C">
        <w:trPr>
          <w:jc w:val="center"/>
        </w:trPr>
        <w:tc>
          <w:tcPr>
            <w:tcW w:w="567" w:type="dxa"/>
            <w:vMerge/>
            <w:vAlign w:val="center"/>
          </w:tcPr>
          <w:p w:rsidR="00E7568C" w:rsidRPr="00DC2855" w:rsidRDefault="00E7568C"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E7568C" w:rsidRPr="00DC2855" w:rsidRDefault="00E7568C" w:rsidP="00E7568C">
            <w:pPr>
              <w:spacing w:after="0" w:line="240" w:lineRule="auto"/>
              <w:ind w:left="-198" w:firstLine="198"/>
              <w:jc w:val="center"/>
              <w:rPr>
                <w:rFonts w:ascii="Times New Roman" w:hAnsi="Times New Roman" w:cs="Times New Roman"/>
                <w:b/>
                <w:lang w:val="ro-RO"/>
              </w:rPr>
            </w:pPr>
            <w:r w:rsidRPr="00DC2855">
              <w:rPr>
                <w:rFonts w:ascii="Times New Roman" w:hAnsi="Times New Roman" w:cs="Times New Roman"/>
                <w:b/>
                <w:lang w:val="ro-RO"/>
              </w:rPr>
              <w:t>Denumire produs</w:t>
            </w:r>
          </w:p>
          <w:p w:rsidR="00E7568C" w:rsidRPr="00DC2855" w:rsidRDefault="00E7568C" w:rsidP="00E7568C">
            <w:pPr>
              <w:spacing w:after="0" w:line="240" w:lineRule="auto"/>
              <w:ind w:left="-198" w:firstLine="198"/>
              <w:jc w:val="center"/>
              <w:rPr>
                <w:rFonts w:ascii="Times New Roman" w:hAnsi="Times New Roman" w:cs="Times New Roman"/>
                <w:b/>
                <w:lang w:val="ro-RO"/>
              </w:rPr>
            </w:pPr>
            <w:r w:rsidRPr="00DC2855">
              <w:rPr>
                <w:rFonts w:ascii="Times New Roman" w:hAnsi="Times New Roman" w:cs="Times New Roman"/>
                <w:b/>
                <w:lang w:val="ro-RO"/>
              </w:rPr>
              <w:t xml:space="preserve">Detalii specifice şi standarde tehnice minim acceptate de către Beneficiar </w:t>
            </w:r>
          </w:p>
          <w:p w:rsidR="00E7568C" w:rsidRPr="00DC2855" w:rsidRDefault="00E7568C" w:rsidP="00E7568C">
            <w:pPr>
              <w:spacing w:after="0" w:line="240" w:lineRule="auto"/>
              <w:ind w:left="-198" w:firstLine="198"/>
              <w:jc w:val="center"/>
              <w:rPr>
                <w:rFonts w:ascii="Times New Roman" w:hAnsi="Times New Roman" w:cs="Times New Roman"/>
                <w:i/>
                <w:lang w:val="ro-RO"/>
              </w:rPr>
            </w:pPr>
            <w:r w:rsidRPr="00DC2855">
              <w:rPr>
                <w:rFonts w:ascii="Times New Roman" w:hAnsi="Times New Roman" w:cs="Times New Roman"/>
                <w:b/>
                <w:lang w:val="ro-RO"/>
              </w:rPr>
              <w:t>(imaginile sunt cu titlul de prezentare)</w:t>
            </w:r>
          </w:p>
        </w:tc>
        <w:tc>
          <w:tcPr>
            <w:tcW w:w="4252" w:type="dxa"/>
            <w:vAlign w:val="center"/>
          </w:tcPr>
          <w:p w:rsidR="00E7568C" w:rsidRPr="00DC2855" w:rsidRDefault="00E7568C" w:rsidP="00E7568C">
            <w:pPr>
              <w:spacing w:after="0" w:line="240" w:lineRule="auto"/>
              <w:jc w:val="center"/>
              <w:rPr>
                <w:rFonts w:ascii="Times New Roman" w:hAnsi="Times New Roman" w:cs="Times New Roman"/>
                <w:b/>
                <w:lang w:val="ro-RO"/>
              </w:rPr>
            </w:pPr>
            <w:r w:rsidRPr="00DC2855">
              <w:rPr>
                <w:rFonts w:ascii="Times New Roman" w:hAnsi="Times New Roman" w:cs="Times New Roman"/>
                <w:b/>
                <w:lang w:val="ro-RO"/>
              </w:rPr>
              <w:t>Marca / modelul produsului</w:t>
            </w:r>
          </w:p>
          <w:p w:rsidR="00E7568C" w:rsidRPr="00DC2855" w:rsidRDefault="00E7568C" w:rsidP="00E7568C">
            <w:pPr>
              <w:spacing w:after="0" w:line="240" w:lineRule="auto"/>
              <w:jc w:val="center"/>
              <w:rPr>
                <w:rFonts w:ascii="Times New Roman" w:hAnsi="Times New Roman" w:cs="Times New Roman"/>
                <w:b/>
                <w:lang w:val="ro-RO"/>
              </w:rPr>
            </w:pPr>
            <w:r w:rsidRPr="00DC2855">
              <w:rPr>
                <w:rFonts w:ascii="Times New Roman" w:hAnsi="Times New Roman" w:cs="Times New Roman"/>
                <w:b/>
                <w:lang w:val="ro-RO"/>
              </w:rPr>
              <w:t>Detaliile specifice şi standardele tehnice ale produsului ofertat</w:t>
            </w:r>
          </w:p>
        </w:tc>
      </w:tr>
      <w:tr w:rsidR="0079033C" w:rsidRPr="00DC2855" w:rsidTr="00E7568C">
        <w:trPr>
          <w:jc w:val="center"/>
        </w:trPr>
        <w:tc>
          <w:tcPr>
            <w:tcW w:w="567" w:type="dxa"/>
            <w:vAlign w:val="center"/>
          </w:tcPr>
          <w:p w:rsidR="006F637A" w:rsidRPr="00DC2855" w:rsidRDefault="006F637A" w:rsidP="00E7568C">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1.</w:t>
            </w:r>
          </w:p>
        </w:tc>
        <w:tc>
          <w:tcPr>
            <w:tcW w:w="4820" w:type="dxa"/>
            <w:vAlign w:val="center"/>
          </w:tcPr>
          <w:p w:rsidR="006F637A" w:rsidRPr="00DC2855" w:rsidRDefault="006F637A" w:rsidP="00E7568C">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00A35B4A" w:rsidRPr="00DC2855">
              <w:rPr>
                <w:rFonts w:ascii="Times New Roman" w:eastAsiaTheme="minorEastAsia" w:hAnsi="Times New Roman" w:cs="Times New Roman"/>
                <w:b/>
                <w:bCs/>
                <w:lang w:val="ro-RO"/>
              </w:rPr>
              <w:t xml:space="preserve">Suport magnetic 280x180 mm 60 kg </w:t>
            </w:r>
            <w:r w:rsidR="0070515F" w:rsidRPr="00DC2855">
              <w:rPr>
                <w:rFonts w:ascii="Times New Roman" w:eastAsiaTheme="minorEastAsia" w:hAnsi="Times New Roman" w:cs="Times New Roman"/>
                <w:b/>
                <w:bCs/>
                <w:lang w:val="ro-RO"/>
              </w:rPr>
              <w:t>sau echivalent</w:t>
            </w:r>
          </w:p>
        </w:tc>
        <w:tc>
          <w:tcPr>
            <w:tcW w:w="4252" w:type="dxa"/>
            <w:vAlign w:val="center"/>
          </w:tcPr>
          <w:p w:rsidR="006F637A" w:rsidRPr="00DC2855" w:rsidRDefault="006F637A" w:rsidP="00E7568C">
            <w:pPr>
              <w:spacing w:after="0" w:line="240" w:lineRule="auto"/>
              <w:jc w:val="center"/>
              <w:rPr>
                <w:rFonts w:ascii="Times New Roman" w:eastAsiaTheme="minorEastAsia" w:hAnsi="Times New Roman" w:cs="Times New Roman"/>
                <w:b/>
                <w:lang w:val="ro-RO"/>
              </w:rPr>
            </w:pPr>
          </w:p>
        </w:tc>
      </w:tr>
      <w:tr w:rsidR="0079033C" w:rsidRPr="00DC2855" w:rsidTr="00E7568C">
        <w:trPr>
          <w:jc w:val="center"/>
        </w:trPr>
        <w:tc>
          <w:tcPr>
            <w:tcW w:w="567" w:type="dxa"/>
            <w:vAlign w:val="center"/>
          </w:tcPr>
          <w:p w:rsidR="006F637A" w:rsidRPr="00DC2855" w:rsidRDefault="006F637A" w:rsidP="00E7568C">
            <w:pPr>
              <w:spacing w:after="0" w:line="240" w:lineRule="auto"/>
              <w:jc w:val="center"/>
              <w:rPr>
                <w:rFonts w:ascii="Times New Roman" w:eastAsiaTheme="minorEastAsia" w:hAnsi="Times New Roman" w:cs="Times New Roman"/>
                <w:i/>
                <w:lang w:val="ro-RO"/>
              </w:rPr>
            </w:pPr>
          </w:p>
        </w:tc>
        <w:tc>
          <w:tcPr>
            <w:tcW w:w="4820" w:type="dxa"/>
            <w:vAlign w:val="center"/>
          </w:tcPr>
          <w:p w:rsidR="00A35B4A" w:rsidRPr="00DC2855" w:rsidRDefault="00A35B4A" w:rsidP="00A35B4A">
            <w:pPr>
              <w:pStyle w:val="ListParagraph"/>
              <w:suppressAutoHyphens/>
              <w:spacing w:after="0"/>
              <w:ind w:left="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"http://www.magazin-online-pentagon.ro/media/10054/produse/1/109563/mari/0.jpg"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"http://www.magazin-online-pentagon.ro/media/10054/produse/1/109563/mari/0.jpg"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"http://www.magazin-online-pentagon.ro/media/10054/produse/1/109563/mari/0.jpg"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"http://www.magazin-online-pentagon.ro/media/10054/produse/1/109563/mari/0.jpg"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"http://www.magazin-online-pentagon.ro/media/10054/produse/1/109563/mari/0.jpg"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uport magnetic 280x180 mm 60 kg - Ultra Germany" style="width:82.2pt;height:120.9pt">
                  <v:imagedata r:id="rId8" r:href="rId9"/>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794615" w:rsidRPr="00DC2855" w:rsidRDefault="00794615" w:rsidP="00794615">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A35B4A" w:rsidRPr="00DC2855" w:rsidRDefault="00A35B4A" w:rsidP="00A35B4A">
            <w:pPr>
              <w:spacing w:after="0"/>
              <w:rPr>
                <w:rFonts w:ascii="Times New Roman" w:hAnsi="Times New Roman" w:cs="Times New Roman"/>
                <w:lang w:val="ro-RO"/>
              </w:rPr>
            </w:pPr>
            <w:r w:rsidRPr="00DC2855">
              <w:rPr>
                <w:rFonts w:ascii="Times New Roman" w:hAnsi="Times New Roman" w:cs="Times New Roman"/>
                <w:lang w:val="ro-RO"/>
              </w:rPr>
              <w:t>Suport magnetic de 280x180 mm – Standuri Ultra Germania,  STANDARD cu clemă rotativă - Braț reglabil cu reglare fi</w:t>
            </w:r>
            <w:r w:rsidR="00407AAE" w:rsidRPr="00DC2855">
              <w:rPr>
                <w:rFonts w:ascii="Times New Roman" w:hAnsi="Times New Roman" w:cs="Times New Roman"/>
                <w:lang w:val="ro-RO"/>
              </w:rPr>
              <w:t>nă - Legătură cromată</w:t>
            </w:r>
          </w:p>
          <w:p w:rsidR="00A35B4A" w:rsidRPr="00DC2855" w:rsidRDefault="00A35B4A" w:rsidP="00A35B4A">
            <w:pPr>
              <w:spacing w:after="0"/>
              <w:rPr>
                <w:rFonts w:ascii="Times New Roman" w:hAnsi="Times New Roman" w:cs="Times New Roman"/>
                <w:lang w:val="ro-RO"/>
              </w:rPr>
            </w:pPr>
            <w:r w:rsidRPr="00DC2855">
              <w:rPr>
                <w:rFonts w:ascii="Times New Roman" w:hAnsi="Times New Roman" w:cs="Times New Roman"/>
                <w:lang w:val="ro-RO"/>
              </w:rPr>
              <w:t>Magnet de schimbare</w:t>
            </w:r>
          </w:p>
          <w:p w:rsidR="006F637A" w:rsidRPr="00DC2855" w:rsidRDefault="00A35B4A" w:rsidP="00A35B4A">
            <w:pPr>
              <w:spacing w:after="0"/>
              <w:rPr>
                <w:rFonts w:ascii="Times New Roman" w:eastAsiaTheme="minorEastAsia" w:hAnsi="Times New Roman" w:cs="Times New Roman"/>
                <w:lang w:val="ro-RO"/>
              </w:rPr>
            </w:pPr>
            <w:r w:rsidRPr="00DC2855">
              <w:rPr>
                <w:rFonts w:ascii="Times New Roman" w:hAnsi="Times New Roman" w:cs="Times New Roman"/>
                <w:lang w:val="ro-RO"/>
              </w:rPr>
              <w:t xml:space="preserve">Găură de montare diam. 8 mm </w:t>
            </w:r>
          </w:p>
        </w:tc>
        <w:tc>
          <w:tcPr>
            <w:tcW w:w="4252" w:type="dxa"/>
            <w:vAlign w:val="center"/>
          </w:tcPr>
          <w:p w:rsidR="006F637A" w:rsidRPr="00DC2855" w:rsidRDefault="006F637A" w:rsidP="00E7568C">
            <w:pPr>
              <w:spacing w:after="0" w:line="240" w:lineRule="auto"/>
              <w:jc w:val="center"/>
              <w:rPr>
                <w:rFonts w:ascii="Times New Roman" w:eastAsiaTheme="minorEastAsia" w:hAnsi="Times New Roman" w:cs="Times New Roman"/>
                <w:lang w:val="ro-RO"/>
              </w:rPr>
            </w:pPr>
          </w:p>
        </w:tc>
      </w:tr>
      <w:tr w:rsidR="00A35B4A" w:rsidRPr="00DC2855" w:rsidTr="00E7568C">
        <w:trPr>
          <w:jc w:val="center"/>
        </w:trPr>
        <w:tc>
          <w:tcPr>
            <w:tcW w:w="567" w:type="dxa"/>
            <w:vAlign w:val="center"/>
          </w:tcPr>
          <w:p w:rsidR="00A35B4A" w:rsidRPr="00DC2855" w:rsidRDefault="00407AAE" w:rsidP="00E7568C">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2</w:t>
            </w:r>
          </w:p>
        </w:tc>
        <w:tc>
          <w:tcPr>
            <w:tcW w:w="4820" w:type="dxa"/>
            <w:vAlign w:val="center"/>
          </w:tcPr>
          <w:p w:rsidR="00A35B4A" w:rsidRPr="00DC2855" w:rsidRDefault="00407AAE" w:rsidP="00794615">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Pr="00DC2855">
              <w:rPr>
                <w:rFonts w:ascii="Times New Roman" w:hAnsi="Times New Roman" w:cs="Times New Roman"/>
                <w:b/>
                <w:lang w:val="ro-RO"/>
              </w:rPr>
              <w:t>Aparat digital de masurarea grosimii- stratului de acoperire sau echivalent</w:t>
            </w:r>
          </w:p>
        </w:tc>
        <w:tc>
          <w:tcPr>
            <w:tcW w:w="4252" w:type="dxa"/>
            <w:vAlign w:val="center"/>
          </w:tcPr>
          <w:p w:rsidR="00A35B4A" w:rsidRPr="00DC2855" w:rsidRDefault="00A35B4A" w:rsidP="00E7568C">
            <w:pPr>
              <w:spacing w:after="0" w:line="240" w:lineRule="auto"/>
              <w:jc w:val="center"/>
              <w:rPr>
                <w:rFonts w:ascii="Times New Roman" w:eastAsiaTheme="minorEastAsia" w:hAnsi="Times New Roman" w:cs="Times New Roman"/>
                <w:b/>
                <w:lang w:val="ro-RO"/>
              </w:rPr>
            </w:pPr>
          </w:p>
        </w:tc>
      </w:tr>
      <w:tr w:rsidR="00407AAE" w:rsidRPr="00DC2855" w:rsidTr="00E7568C">
        <w:trPr>
          <w:jc w:val="center"/>
        </w:trPr>
        <w:tc>
          <w:tcPr>
            <w:tcW w:w="567"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407AAE" w:rsidRPr="00DC2855" w:rsidRDefault="00407AAE" w:rsidP="00A35B4A">
            <w:pPr>
              <w:pStyle w:val="ListParagraph"/>
              <w:suppressAutoHyphens/>
              <w:spacing w:after="0"/>
              <w:ind w:left="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"http://www.magazin-online-pentagon.ro/media/10054/produse/1/109162/mari/0.jpg"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"http://www.magazin-online-pentagon.ro/media/10054/produse/1/109162/mari/0.jpg"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"http://www.magazin-online-pentagon.ro/media/10054/produse/1/109162/mari/0.jpg"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"http://www.magazin-online-pentagon.ro/media/10054/produse/1/109162/mari/0.jpg"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w:instrText>
            </w:r>
            <w:r w:rsidR="00775ADC">
              <w:rPr>
                <w:rFonts w:ascii="Times New Roman" w:hAnsi="Times New Roman" w:cs="Times New Roman"/>
                <w:lang w:val="ro-RO"/>
              </w:rPr>
              <w:instrText>n-online-pentagon.ro/media/10054/produse/1/109162/mari/0.jpg"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26" type="#_x0000_t75" alt="Aparat digital de masurarea grosimii- stratului de acoperire Feroase Tip  Easy" style="width:79.45pt;height:115.45pt">
                  <v:imagedata r:id="rId10" r:href="rId11"/>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794615" w:rsidRPr="00DC2855" w:rsidRDefault="00794615" w:rsidP="00794615">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407AAE" w:rsidRPr="00DC2855" w:rsidRDefault="00407AAE" w:rsidP="00407AAE">
            <w:pPr>
              <w:spacing w:after="0"/>
              <w:rPr>
                <w:rFonts w:ascii="Times New Roman" w:hAnsi="Times New Roman" w:cs="Times New Roman"/>
                <w:shd w:val="clear" w:color="auto" w:fill="FFFFFF"/>
                <w:lang w:val="ro-RO"/>
              </w:rPr>
            </w:pPr>
            <w:r w:rsidRPr="00DC2855">
              <w:rPr>
                <w:rFonts w:ascii="Times New Roman" w:hAnsi="Times New Roman" w:cs="Times New Roman"/>
                <w:shd w:val="clear" w:color="auto" w:fill="FFFFFF"/>
                <w:lang w:val="ro-RO"/>
              </w:rPr>
              <w:t xml:space="preserve">Clasă de protecție IP 54 </w:t>
            </w:r>
          </w:p>
          <w:p w:rsidR="00407AAE" w:rsidRPr="00DC2855" w:rsidRDefault="00407AAE" w:rsidP="00407AAE">
            <w:pPr>
              <w:spacing w:after="0"/>
              <w:rPr>
                <w:rFonts w:ascii="Times New Roman" w:hAnsi="Times New Roman" w:cs="Times New Roman"/>
                <w:shd w:val="clear" w:color="auto" w:fill="FFFFFF"/>
                <w:lang w:val="ro-RO"/>
              </w:rPr>
            </w:pPr>
            <w:r w:rsidRPr="00DC2855">
              <w:rPr>
                <w:rFonts w:ascii="Times New Roman" w:hAnsi="Times New Roman" w:cs="Times New Roman"/>
                <w:shd w:val="clear" w:color="auto" w:fill="FFFFFF"/>
                <w:lang w:val="ro-RO"/>
              </w:rPr>
              <w:t xml:space="preserve">Afișaj LCD - Sonda integrate. Precizie: ± 3% din valoarea măsurată (modul standard) ± 1% din valoarea măsurată (modul Offset-Accur) -F = Oțel / Fier / N = Metale neferoase - Suprafața de măsurare cea mai mică ~ 6 mm - Grosimea minimă a materialului de bază 0,3 mm - Ieșire date RS 232 – </w:t>
            </w:r>
          </w:p>
          <w:p w:rsidR="00407AAE" w:rsidRPr="00DC2855" w:rsidRDefault="00407AAE" w:rsidP="00407AAE">
            <w:pPr>
              <w:spacing w:after="0"/>
              <w:rPr>
                <w:rFonts w:ascii="Times New Roman" w:hAnsi="Times New Roman" w:cs="Times New Roman"/>
                <w:shd w:val="clear" w:color="auto" w:fill="FFFFFF"/>
                <w:lang w:val="ro-RO"/>
              </w:rPr>
            </w:pPr>
            <w:r w:rsidRPr="00DC2855">
              <w:rPr>
                <w:rFonts w:ascii="Times New Roman" w:hAnsi="Times New Roman" w:cs="Times New Roman"/>
                <w:shd w:val="clear" w:color="auto" w:fill="FFFFFF"/>
                <w:lang w:val="ro-RO"/>
              </w:rPr>
              <w:t xml:space="preserve">Se livreaza cu  sondă, standard zero, folie de calibrare și baterii </w:t>
            </w:r>
          </w:p>
          <w:p w:rsidR="00407AAE" w:rsidRPr="00794615" w:rsidRDefault="00407AAE" w:rsidP="00407AAE">
            <w:pPr>
              <w:spacing w:after="0"/>
              <w:rPr>
                <w:rFonts w:ascii="Times New Roman" w:hAnsi="Times New Roman" w:cs="Times New Roman"/>
                <w:shd w:val="clear" w:color="auto" w:fill="FFFFFF"/>
                <w:lang w:val="ro-RO"/>
              </w:rPr>
            </w:pPr>
            <w:r w:rsidRPr="00DC2855">
              <w:rPr>
                <w:rFonts w:ascii="Times New Roman" w:hAnsi="Times New Roman" w:cs="Times New Roman"/>
                <w:shd w:val="clear" w:color="auto" w:fill="FFFFFF"/>
                <w:lang w:val="ro-RO"/>
              </w:rPr>
              <w:t xml:space="preserve">Interval măsurare 0 ... 1250 micrometri Citire 0,1 micrometri Materiale Feroase </w:t>
            </w:r>
          </w:p>
        </w:tc>
        <w:tc>
          <w:tcPr>
            <w:tcW w:w="4252"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r>
      <w:tr w:rsidR="00407AAE" w:rsidRPr="00DC2855" w:rsidTr="00CB6030">
        <w:trPr>
          <w:jc w:val="center"/>
        </w:trPr>
        <w:tc>
          <w:tcPr>
            <w:tcW w:w="567"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3</w:t>
            </w:r>
          </w:p>
        </w:tc>
        <w:tc>
          <w:tcPr>
            <w:tcW w:w="4820" w:type="dxa"/>
            <w:vAlign w:val="center"/>
          </w:tcPr>
          <w:p w:rsidR="00407AAE" w:rsidRPr="00DC2855" w:rsidRDefault="00407AAE"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Pr="00DC2855">
              <w:rPr>
                <w:rFonts w:ascii="Times New Roman" w:hAnsi="Times New Roman" w:cs="Times New Roman"/>
                <w:b/>
                <w:lang w:val="ro-RO"/>
              </w:rPr>
              <w:t xml:space="preserve">Ceas comparator digital 0-10 </w:t>
            </w:r>
            <w:r w:rsidRPr="00DC2855">
              <w:rPr>
                <w:rFonts w:ascii="Times New Roman" w:hAnsi="Times New Roman" w:cs="Times New Roman"/>
                <w:b/>
                <w:lang w:val="ro-RO"/>
              </w:rPr>
              <w:lastRenderedPageBreak/>
              <w:t>mm sau echivalent</w:t>
            </w:r>
          </w:p>
        </w:tc>
        <w:tc>
          <w:tcPr>
            <w:tcW w:w="4252"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p>
        </w:tc>
      </w:tr>
      <w:tr w:rsidR="00407AAE" w:rsidRPr="00DC2855" w:rsidTr="00E7568C">
        <w:trPr>
          <w:jc w:val="center"/>
        </w:trPr>
        <w:tc>
          <w:tcPr>
            <w:tcW w:w="567"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407AAE" w:rsidRPr="00DC2855" w:rsidRDefault="00407AAE" w:rsidP="00A35B4A">
            <w:pPr>
              <w:pStyle w:val="ListParagraph"/>
              <w:suppressAutoHyphens/>
              <w:spacing w:after="0"/>
              <w:ind w:left="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"http://www.magazin-online-pentagon.ro/media/10054/produse/1/109605/mari/0.jpg"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"http://www.magazin-online-pentagon.ro/media/10054/produse/1/109605/mari/0.jpg"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"http://www.magazin-online-pentagon.ro/media/10054/produse/1/109605/mari/0.jpg"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"http://www.magazin-online-pentagon.ro/media/10054/produse/1/109605/mari/0.jpg"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"http://www.magazin-online-pentagon.ro/media/10054/produse/1/109605/mari/0.jpg"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27" type="#_x0000_t75" alt="Ceas comparator digital 0-10 mm" style="width:50.95pt;height:90.35pt">
                  <v:imagedata r:id="rId12" r:href="rId13"/>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407AAE" w:rsidRPr="00DC2855" w:rsidRDefault="00407AAE" w:rsidP="00407AAE">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407AAE" w:rsidRPr="00DC2855" w:rsidRDefault="00407AAE" w:rsidP="00407AAE">
            <w:pPr>
              <w:pStyle w:val="NormalWeb"/>
              <w:shd w:val="clear" w:color="auto" w:fill="FFFFFF"/>
              <w:spacing w:before="0" w:beforeAutospacing="0" w:after="0" w:afterAutospacing="0" w:line="276" w:lineRule="auto"/>
              <w:rPr>
                <w:sz w:val="22"/>
                <w:szCs w:val="22"/>
              </w:rPr>
            </w:pPr>
            <w:r w:rsidRPr="00DC2855">
              <w:rPr>
                <w:sz w:val="22"/>
                <w:szCs w:val="22"/>
              </w:rPr>
              <w:t>Ceas comparator digital 0-10 mm</w:t>
            </w:r>
          </w:p>
          <w:p w:rsidR="00407AAE" w:rsidRPr="00DC2855" w:rsidRDefault="00407AAE" w:rsidP="00407AAE">
            <w:pPr>
              <w:pStyle w:val="NormalWeb"/>
              <w:shd w:val="clear" w:color="auto" w:fill="FFFFFF"/>
              <w:spacing w:before="0" w:beforeAutospacing="0" w:after="0" w:afterAutospacing="0" w:line="276" w:lineRule="auto"/>
              <w:rPr>
                <w:sz w:val="22"/>
                <w:szCs w:val="22"/>
              </w:rPr>
            </w:pPr>
            <w:r w:rsidRPr="00DC2855">
              <w:rPr>
                <w:sz w:val="22"/>
                <w:szCs w:val="22"/>
              </w:rPr>
              <w:t>Indicatoare digitale, tip 622</w:t>
            </w:r>
          </w:p>
          <w:p w:rsidR="00407AAE" w:rsidRPr="00DC2855" w:rsidRDefault="00407AAE" w:rsidP="00407AAE">
            <w:pPr>
              <w:pStyle w:val="NormalWeb"/>
              <w:shd w:val="clear" w:color="auto" w:fill="FFFFFF"/>
              <w:spacing w:before="0" w:beforeAutospacing="0" w:after="0" w:afterAutospacing="0" w:line="276" w:lineRule="auto"/>
              <w:rPr>
                <w:sz w:val="22"/>
                <w:szCs w:val="22"/>
              </w:rPr>
            </w:pPr>
            <w:r w:rsidRPr="00DC2855">
              <w:rPr>
                <w:sz w:val="22"/>
                <w:szCs w:val="22"/>
              </w:rPr>
              <w:t>• puncte de contact interschimbabile</w:t>
            </w:r>
          </w:p>
          <w:p w:rsidR="00407AAE" w:rsidRPr="00DC2855" w:rsidRDefault="00407AAE" w:rsidP="00407AAE">
            <w:pPr>
              <w:pStyle w:val="NormalWeb"/>
              <w:shd w:val="clear" w:color="auto" w:fill="FFFFFF"/>
              <w:spacing w:before="0" w:beforeAutospacing="0" w:after="0" w:afterAutospacing="0" w:line="276" w:lineRule="auto"/>
              <w:rPr>
                <w:sz w:val="22"/>
                <w:szCs w:val="22"/>
              </w:rPr>
            </w:pPr>
            <w:r w:rsidRPr="00DC2855">
              <w:rPr>
                <w:sz w:val="22"/>
                <w:szCs w:val="22"/>
              </w:rPr>
              <w:t>• ieșire de date RS232</w:t>
            </w:r>
          </w:p>
        </w:tc>
        <w:tc>
          <w:tcPr>
            <w:tcW w:w="4252"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r>
      <w:tr w:rsidR="00407AAE" w:rsidRPr="00DC2855" w:rsidTr="00CB6030">
        <w:trPr>
          <w:jc w:val="center"/>
        </w:trPr>
        <w:tc>
          <w:tcPr>
            <w:tcW w:w="567"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4</w:t>
            </w:r>
          </w:p>
        </w:tc>
        <w:tc>
          <w:tcPr>
            <w:tcW w:w="4820" w:type="dxa"/>
            <w:vAlign w:val="center"/>
          </w:tcPr>
          <w:p w:rsidR="00407AAE" w:rsidRPr="00DC2855" w:rsidRDefault="00407AAE"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Pr="00DC2855">
              <w:rPr>
                <w:rFonts w:ascii="Times New Roman" w:hAnsi="Times New Roman" w:cs="Times New Roman"/>
                <w:b/>
                <w:lang w:val="ro-RO"/>
              </w:rPr>
              <w:t>Ceas comparator 0-30 - precizie 0,01 - Ultra Germany sau echivalent</w:t>
            </w:r>
          </w:p>
        </w:tc>
        <w:tc>
          <w:tcPr>
            <w:tcW w:w="4252"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p>
        </w:tc>
      </w:tr>
      <w:tr w:rsidR="00407AAE" w:rsidRPr="00DC2855" w:rsidTr="00E7568C">
        <w:trPr>
          <w:jc w:val="center"/>
        </w:trPr>
        <w:tc>
          <w:tcPr>
            <w:tcW w:w="567"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407AAE" w:rsidRPr="00DC2855" w:rsidRDefault="00407AAE" w:rsidP="00A35B4A">
            <w:pPr>
              <w:pStyle w:val="ListParagraph"/>
              <w:suppressAutoHyphens/>
              <w:spacing w:after="0"/>
              <w:ind w:left="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"http://www.magazin-online-pentagon.ro/media/10054/produse/1/109562/mari/0.jpg"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"http://www.magazin-online-pentagon.ro/media/10054/produse/1/109562/mari/0.jpg"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"http://www.magazin-online-pentagon.ro/media/10054/produse/1/109562/mari/0.jpg"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"http://www.magazin-online-pentagon.ro/media/10054/produse/1/109562/mari/0.jpg"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"http://www.magazin-online-pentagon.ro/media/10054/produse/1/109562/mari/0.jpg"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28" type="#_x0000_t75" alt="Ceas comparator 0-30 - precizie 0,01 - Ultra Germany" style="width:56.4pt;height:102.55pt">
                  <v:imagedata r:id="rId14" r:href="rId15"/>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407AAE" w:rsidRPr="00DC2855" w:rsidRDefault="00407AAE" w:rsidP="00407AAE">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Ceas comparator 0-30 mm- precizie 0,01</w:t>
            </w:r>
          </w:p>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 xml:space="preserve">Carcasă metalică ~ 58mm – </w:t>
            </w:r>
          </w:p>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 xml:space="preserve">Inserție de măsurare interschimbabilă M2.5 </w:t>
            </w:r>
          </w:p>
        </w:tc>
        <w:tc>
          <w:tcPr>
            <w:tcW w:w="4252"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r>
      <w:tr w:rsidR="00407AAE" w:rsidRPr="00DC2855" w:rsidTr="00CB6030">
        <w:trPr>
          <w:jc w:val="center"/>
        </w:trPr>
        <w:tc>
          <w:tcPr>
            <w:tcW w:w="567"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5</w:t>
            </w:r>
          </w:p>
        </w:tc>
        <w:tc>
          <w:tcPr>
            <w:tcW w:w="4820" w:type="dxa"/>
            <w:vAlign w:val="center"/>
          </w:tcPr>
          <w:p w:rsidR="00407AAE" w:rsidRPr="00DC2855" w:rsidRDefault="00407AAE" w:rsidP="00794615">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Pr="00DC2855">
              <w:rPr>
                <w:rFonts w:ascii="Times New Roman" w:hAnsi="Times New Roman" w:cs="Times New Roman"/>
                <w:b/>
                <w:lang w:val="ro-RO"/>
              </w:rPr>
              <w:t>Subler digital de 150 mm IP</w:t>
            </w:r>
            <w:r w:rsidR="00794615">
              <w:rPr>
                <w:rFonts w:ascii="Times New Roman" w:hAnsi="Times New Roman" w:cs="Times New Roman"/>
                <w:b/>
                <w:lang w:val="ro-RO"/>
              </w:rPr>
              <w:t xml:space="preserve">67 </w:t>
            </w:r>
            <w:r w:rsidRPr="00DC2855">
              <w:rPr>
                <w:rFonts w:ascii="Times New Roman" w:hAnsi="Times New Roman" w:cs="Times New Roman"/>
                <w:b/>
                <w:lang w:val="ro-RO"/>
              </w:rPr>
              <w:t>sau echivalent</w:t>
            </w:r>
          </w:p>
        </w:tc>
        <w:tc>
          <w:tcPr>
            <w:tcW w:w="4252"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p>
        </w:tc>
      </w:tr>
      <w:tr w:rsidR="00407AAE" w:rsidRPr="00DC2855" w:rsidTr="00E7568C">
        <w:trPr>
          <w:jc w:val="center"/>
        </w:trPr>
        <w:tc>
          <w:tcPr>
            <w:tcW w:w="567"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407AAE" w:rsidRPr="00DC2855" w:rsidRDefault="00407AAE" w:rsidP="00407AAE">
            <w:pPr>
              <w:spacing w:after="0"/>
              <w:jc w:val="center"/>
              <w:rPr>
                <w:rStyle w:val="Strong"/>
                <w:rFonts w:ascii="Times New Roman" w:hAnsi="Times New Roman" w:cs="Times New Roman"/>
                <w:shd w:val="clear" w:color="auto" w:fill="FFFFFF"/>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"http://www.magazin-online-pentagon.ro/media/10054/produse/2/270218/mari/0.jpg"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"http://www.magazin-online-pentagon.ro/media/10054/produse/2/270218/mari/0.jpg"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"http://www.magazin-online-pentagon.ro/media/10054/produse/2/270218/mari/0.jpg"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"http://www.magazin-online-pentagon.ro/media/10054/produse/2/270218/mari/0.jpg"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"http://www.magazin-online-penta</w:instrText>
            </w:r>
            <w:r w:rsidR="00775ADC">
              <w:rPr>
                <w:rFonts w:ascii="Times New Roman" w:hAnsi="Times New Roman" w:cs="Times New Roman"/>
                <w:lang w:val="ro-RO"/>
              </w:rPr>
              <w:instrText>gon.ro/media/10054/produse/2/270218/mari/0.jpg"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29" type="#_x0000_t75" alt="Subler digital de 150 mm IP67" style="width:158.25pt;height:55pt">
                  <v:imagedata r:id="rId16" r:href="rId17"/>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407AAE" w:rsidRPr="00DC2855" w:rsidRDefault="00407AAE" w:rsidP="00407AAE">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407AAE" w:rsidRPr="00DC2855" w:rsidRDefault="00407AAE" w:rsidP="00407AAE">
            <w:pPr>
              <w:pStyle w:val="NormalWeb"/>
              <w:shd w:val="clear" w:color="auto" w:fill="FFFFFF"/>
              <w:spacing w:before="0" w:beforeAutospacing="0" w:after="0" w:afterAutospacing="0" w:line="276" w:lineRule="auto"/>
              <w:rPr>
                <w:sz w:val="22"/>
                <w:szCs w:val="22"/>
              </w:rPr>
            </w:pPr>
            <w:r w:rsidRPr="00DC2855">
              <w:rPr>
                <w:sz w:val="22"/>
                <w:szCs w:val="22"/>
              </w:rPr>
              <w:t>DIN 862. Clasa de protecție IP 67, Sistem Sylvac</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șurub blocare. Ecran LCD mare. puncte încrucișate</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Limitator de adâncime, unghiular. 4 tipuri Măsurare</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Livrat într-o cutie de transport.  </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Funcții: On / Off. Auto-On de alunecare. mm / inch comutare. Zero setare în orice poziție. Funcția de blocare (fix 0 puncte), sistemul de absolut. Ieșire de date. Date tehnice: Lungime - 150 mm (6 inch). Lungime fălci - 40 mm. Precizie - 0,01 mm (0,0005 inch)</w:t>
            </w:r>
          </w:p>
        </w:tc>
        <w:tc>
          <w:tcPr>
            <w:tcW w:w="4252"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r>
      <w:tr w:rsidR="00407AAE" w:rsidRPr="00DC2855" w:rsidTr="00CB6030">
        <w:trPr>
          <w:jc w:val="center"/>
        </w:trPr>
        <w:tc>
          <w:tcPr>
            <w:tcW w:w="567"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6</w:t>
            </w:r>
          </w:p>
        </w:tc>
        <w:tc>
          <w:tcPr>
            <w:tcW w:w="4820" w:type="dxa"/>
            <w:vAlign w:val="center"/>
          </w:tcPr>
          <w:p w:rsidR="00407AAE" w:rsidRPr="00DC2855" w:rsidRDefault="00407AAE"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Pr="00DC2855">
              <w:rPr>
                <w:rFonts w:ascii="Times New Roman" w:hAnsi="Times New Roman" w:cs="Times New Roman"/>
                <w:b/>
                <w:lang w:val="ro-RO"/>
              </w:rPr>
              <w:t>Tahometru digital sau echivalent</w:t>
            </w:r>
          </w:p>
        </w:tc>
        <w:tc>
          <w:tcPr>
            <w:tcW w:w="4252"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p>
        </w:tc>
      </w:tr>
      <w:tr w:rsidR="00407AAE" w:rsidRPr="00DC2855" w:rsidTr="00E7568C">
        <w:trPr>
          <w:jc w:val="center"/>
        </w:trPr>
        <w:tc>
          <w:tcPr>
            <w:tcW w:w="567"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407AAE" w:rsidRPr="00DC2855" w:rsidRDefault="00407AAE" w:rsidP="00407AAE">
            <w:pPr>
              <w:spacing w:after="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"http://www.magazin-online-pentagon.ro/media/10054/produse/1/109464/mari/0.jpg"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"http://www.magazin-online-pentagon.ro/media/10054/produse/1/109464/mari/0.jpg"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"http://www.magazin-online-pentagon.ro/media/10054/produse/1/109464/mari/0.jpg"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"http://www.magazin-online-pentagon.ro/media/10054/produse/1/109464/mari/0.jpg"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"http://www.magazin-online-pentagon.ro/media/10054/produse/1/109464/mari/0.jpg"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30" type="#_x0000_t75" alt="Tahometru digital" style="width:115.45pt;height:84.9pt">
                  <v:imagedata r:id="rId18" r:href="rId19"/>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407AAE" w:rsidRPr="00DC2855" w:rsidRDefault="00407AAE" w:rsidP="00407AAE">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 xml:space="preserve">Măsurare fără oprire cu banda reflectorizantă, distanța de 350mm, viteză de rotație în ambele direcții </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 xml:space="preserve">Măsurare mecanică cu puncte de contact detașabile, viteză de rotație, măsurători ale vitezei și lungimii suprafeței în ambele direcții </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 xml:space="preserve">Timp de răspuns 0,5 sec. -ABS 2100 101: </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Tahometre digitale de mână optice sunt livrate într-o cutie: incl. benzi reflectorizante și baterii Funcții: - Memorie Min, Max, AV - Auto OFF</w:t>
            </w:r>
          </w:p>
        </w:tc>
        <w:tc>
          <w:tcPr>
            <w:tcW w:w="4252"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r>
      <w:tr w:rsidR="00407AAE" w:rsidRPr="00DC2855" w:rsidTr="00CB6030">
        <w:trPr>
          <w:jc w:val="center"/>
        </w:trPr>
        <w:tc>
          <w:tcPr>
            <w:tcW w:w="567"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7</w:t>
            </w:r>
          </w:p>
        </w:tc>
        <w:tc>
          <w:tcPr>
            <w:tcW w:w="4820" w:type="dxa"/>
            <w:vAlign w:val="center"/>
          </w:tcPr>
          <w:p w:rsidR="00407AAE" w:rsidRPr="00DC2855" w:rsidRDefault="00407AAE" w:rsidP="00794615">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Pr="00DC2855">
              <w:rPr>
                <w:rFonts w:ascii="Times New Roman" w:hAnsi="Times New Roman" w:cs="Times New Roman"/>
                <w:b/>
                <w:lang w:val="ro-RO"/>
              </w:rPr>
              <w:t>Camera Termoviziune</w:t>
            </w:r>
            <w:r w:rsidR="00794615">
              <w:rPr>
                <w:rFonts w:ascii="Times New Roman" w:hAnsi="Times New Roman" w:cs="Times New Roman"/>
                <w:b/>
                <w:lang w:val="ro-RO"/>
              </w:rPr>
              <w:t xml:space="preserve"> </w:t>
            </w:r>
            <w:r w:rsidRPr="00DC2855">
              <w:rPr>
                <w:rFonts w:ascii="Times New Roman" w:hAnsi="Times New Roman" w:cs="Times New Roman"/>
                <w:b/>
                <w:lang w:val="ro-RO"/>
              </w:rPr>
              <w:t>sau echivalent</w:t>
            </w:r>
          </w:p>
        </w:tc>
        <w:tc>
          <w:tcPr>
            <w:tcW w:w="4252"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p>
        </w:tc>
      </w:tr>
      <w:tr w:rsidR="00407AAE" w:rsidRPr="00DC2855" w:rsidTr="00E7568C">
        <w:trPr>
          <w:jc w:val="center"/>
        </w:trPr>
        <w:tc>
          <w:tcPr>
            <w:tcW w:w="567"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407AAE" w:rsidRPr="00DC2855" w:rsidRDefault="00407AAE" w:rsidP="00407AAE">
            <w:pPr>
              <w:spacing w:after="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"https://www.magazin-online-pentagon.ro/media/10054/produse/2/273750/mari/0.jpg"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"https://www.magazin-online-pentagon.ro/media/10054/produse/2/273750/mari/0.jpg"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"https://www.magazin-online-pentagon.ro/media/10054/produse/2/273750/mari/0.jpg"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"https://www.magazin-online-pentagon.ro/media/10054/produse/2/273750/mari/0.jpg"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"https://www.magazin-online-</w:instrText>
            </w:r>
            <w:r w:rsidR="00775ADC">
              <w:rPr>
                <w:rFonts w:ascii="Times New Roman" w:hAnsi="Times New Roman" w:cs="Times New Roman"/>
                <w:lang w:val="ro-RO"/>
              </w:rPr>
              <w:instrText>pentagon.ro/media/10054/produse/2/273750/mari/0.jpg"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31" type="#_x0000_t75" alt="Camera Termoviziune FTI 300" style="width:136.55pt;height:129.05pt">
                  <v:imagedata r:id="rId20" r:href="rId21"/>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407AAE" w:rsidRPr="00DC2855" w:rsidRDefault="00407AAE" w:rsidP="00407AAE">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Aparat de termoviziune pentru măsurarea temperaturii suprafeței fără contact.</w:t>
            </w:r>
            <w:r w:rsidRPr="00DC2855">
              <w:rPr>
                <w:sz w:val="22"/>
                <w:szCs w:val="22"/>
              </w:rPr>
              <w:br/>
            </w:r>
            <w:r w:rsidRPr="00DC2855">
              <w:rPr>
                <w:rStyle w:val="Strong"/>
                <w:sz w:val="22"/>
                <w:szCs w:val="22"/>
              </w:rPr>
              <w:t>Caracteristici</w:t>
            </w:r>
            <w:r w:rsidRPr="00DC2855">
              <w:rPr>
                <w:sz w:val="22"/>
                <w:szCs w:val="22"/>
              </w:rPr>
              <w:br/>
              <w:t>Indicarea automată a locului fierbinte / rece cu funcție de alarmă configurabilă</w:t>
            </w:r>
            <w:r w:rsidRPr="00DC2855">
              <w:rPr>
                <w:sz w:val="22"/>
                <w:szCs w:val="22"/>
              </w:rPr>
              <w:br/>
              <w:t>Funcția PIP pentru amestecarea imaginilor vizibile și infraroșii (0-100%) pentru o orientare optimizată în imagine. 6 palete de culori</w:t>
            </w:r>
            <w:r w:rsidRPr="00DC2855">
              <w:rPr>
                <w:sz w:val="22"/>
                <w:szCs w:val="22"/>
              </w:rPr>
              <w:br/>
              <w:t xml:space="preserve">Memorie pentru 6000 imagini / transfer de date pe PC pentru analiză ulterioară. </w:t>
            </w:r>
          </w:p>
          <w:p w:rsidR="00407AAE" w:rsidRPr="00DC2855" w:rsidRDefault="00407AAE" w:rsidP="00407AAE">
            <w:pPr>
              <w:pStyle w:val="NormalWeb"/>
              <w:shd w:val="clear" w:color="auto" w:fill="FFFFFF"/>
              <w:spacing w:before="0" w:beforeAutospacing="0" w:after="0" w:afterAutospacing="0" w:line="276" w:lineRule="auto"/>
              <w:jc w:val="both"/>
              <w:rPr>
                <w:sz w:val="22"/>
                <w:szCs w:val="22"/>
              </w:rPr>
            </w:pPr>
            <w:r w:rsidRPr="00DC2855">
              <w:rPr>
                <w:sz w:val="22"/>
                <w:szCs w:val="22"/>
              </w:rPr>
              <w:t>Set Livrare: Li-Ion acumulator &amp; încărcător. Cablu USB pentru transfer de date și încărcare, card micro SD. Cutie transport.</w:t>
            </w:r>
          </w:p>
          <w:tbl>
            <w:tblPr>
              <w:tblW w:w="4561" w:type="dxa"/>
              <w:tblBorders>
                <w:insideH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151"/>
              <w:gridCol w:w="2410"/>
            </w:tblGrid>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Detector tip</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Style w:val="alt-edited"/>
                      <w:rFonts w:ascii="Times New Roman" w:hAnsi="Times New Roman" w:cs="Times New Roman"/>
                      <w:lang w:val="ro-RO"/>
                    </w:rPr>
                    <w:t>ceramică piroelectric nerăcit</w:t>
                  </w:r>
                  <w:r w:rsidRPr="00DC2855">
                    <w:rPr>
                      <w:rFonts w:ascii="Times New Roman" w:hAnsi="Times New Roman" w:cs="Times New Roman"/>
                      <w:lang w:val="ro-RO"/>
                    </w:rPr>
                    <w:t>a</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Interval Spectral</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6.5 - 14 μm</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IR rezolutie senzor</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32 x 31 pixel</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Termica senzitivitate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&lt;0,15°C (150 mK)</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lastRenderedPageBreak/>
                    <w:t>Camp de vizibilitate (FOV)</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40° x 40°</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Focusare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Fixa</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Distanta minima focusata</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50 cm</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Image frecventa</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9 Hz</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Palete culori</w:t>
                  </w:r>
                </w:p>
              </w:tc>
              <w:tc>
                <w:tcPr>
                  <w:tcW w:w="2410" w:type="dxa"/>
                  <w:shd w:val="clear" w:color="auto" w:fill="FFFFFF"/>
                  <w:vAlign w:val="center"/>
                  <w:hideMark/>
                </w:tcPr>
                <w:p w:rsidR="00407AAE" w:rsidRPr="00DC2855" w:rsidRDefault="00407AAE" w:rsidP="00407AAE">
                  <w:pPr>
                    <w:spacing w:after="0"/>
                    <w:jc w:val="center"/>
                    <w:rPr>
                      <w:rFonts w:ascii="Times New Roman" w:hAnsi="Times New Roman" w:cs="Times New Roman"/>
                      <w:lang w:val="ro-RO"/>
                    </w:rPr>
                  </w:pPr>
                  <w:r w:rsidRPr="00DC2855">
                    <w:rPr>
                      <w:rFonts w:ascii="Times New Roman" w:hAnsi="Times New Roman" w:cs="Times New Roman"/>
                      <w:lang w:val="ro-RO"/>
                    </w:rPr>
                    <w:t>6 - În tonuri de gri (alb cald), în nuanțe de gri (cald negru), curcubeu, curcubeu, curcubeu (contrast înalt), fierbinte metal</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Style w:val="shorttext"/>
                      <w:rFonts w:ascii="Times New Roman" w:hAnsi="Times New Roman" w:cs="Times New Roman"/>
                      <w:lang w:val="ro-RO"/>
                    </w:rPr>
                    <w:t>Nivel și interval</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Automatic</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Camera digitala integrata</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48608 pixeli</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Display</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2.2" TFT colorLCD, 320 x 240 pixel</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PIP (</w:t>
                  </w:r>
                  <w:r w:rsidRPr="00DC2855">
                    <w:rPr>
                      <w:rStyle w:val="shorttext"/>
                      <w:rFonts w:ascii="Times New Roman" w:hAnsi="Times New Roman" w:cs="Times New Roman"/>
                      <w:lang w:val="ro-RO"/>
                    </w:rPr>
                    <w:t>Amestecarea fuziunii</w:t>
                  </w:r>
                  <w:r w:rsidRPr="00DC2855">
                    <w:rPr>
                      <w:rFonts w:ascii="Times New Roman" w:hAnsi="Times New Roman" w:cs="Times New Roman"/>
                      <w:lang w:val="ro-RO"/>
                    </w:rPr>
                    <w:t>)</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imagine IR cu cea vizibila in 6 pasi (0,25,50,75,100%)</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Style w:val="shorttext"/>
                      <w:rFonts w:ascii="Times New Roman" w:hAnsi="Times New Roman" w:cs="Times New Roman"/>
                      <w:lang w:val="ro-RO"/>
                    </w:rPr>
                    <w:t>Corelarea paralaxelor de amestecare vizuală și IR</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ajustabila 0.5 m, 1.0 m, 2.0 m, 3.0 m</w:t>
                  </w:r>
                </w:p>
              </w:tc>
            </w:tr>
            <w:tr w:rsidR="00407AAE" w:rsidRPr="00DC2855" w:rsidTr="00407AAE">
              <w:tc>
                <w:tcPr>
                  <w:tcW w:w="4561" w:type="dxa"/>
                  <w:gridSpan w:val="2"/>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Style w:val="shorttext"/>
                      <w:rFonts w:ascii="Times New Roman" w:hAnsi="Times New Roman" w:cs="Times New Roman"/>
                      <w:lang w:val="ro-RO"/>
                    </w:rPr>
                    <w:t>Masurarea temperaturii prin infrarosu</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Domeniu temperatura</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-20°C - +300°C</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Unitati de masura</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°C, °F</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Precizie (la 25°C)</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 2% din citire sau ± 2°C</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Cursor masurare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3 (central, max, min)</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Caracteristici masurare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Corecție automată bazată pe emisivitate și temperatură reflexă</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Style w:val="shorttext"/>
                      <w:rFonts w:ascii="Times New Roman" w:hAnsi="Times New Roman" w:cs="Times New Roman"/>
                      <w:lang w:val="ro-RO"/>
                    </w:rPr>
                    <w:t>Emisivitatea obiectului măsurat</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ajustabila 0.01 - 1.00</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Style w:val="shorttext"/>
                      <w:rFonts w:ascii="Times New Roman" w:hAnsi="Times New Roman" w:cs="Times New Roman"/>
                      <w:lang w:val="ro-RO"/>
                    </w:rPr>
                    <w:t>Temperatura de bază a obiectului măsurat</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ajustabila 0 - 40°C</w:t>
                  </w:r>
                </w:p>
              </w:tc>
            </w:tr>
            <w:tr w:rsidR="00407AAE" w:rsidRPr="00DC2855" w:rsidTr="00407AAE">
              <w:tc>
                <w:tcPr>
                  <w:tcW w:w="4561" w:type="dxa"/>
                  <w:gridSpan w:val="2"/>
                  <w:shd w:val="clear" w:color="auto" w:fill="FFFFFF"/>
                  <w:vAlign w:val="center"/>
                  <w:hideMark/>
                </w:tcPr>
                <w:p w:rsidR="00A5449A" w:rsidRPr="00DC2855" w:rsidRDefault="00A5449A" w:rsidP="00407AAE">
                  <w:pPr>
                    <w:spacing w:after="0"/>
                    <w:rPr>
                      <w:rStyle w:val="Strong"/>
                      <w:rFonts w:ascii="Times New Roman" w:hAnsi="Times New Roman" w:cs="Times New Roman"/>
                      <w:lang w:val="ro-RO"/>
                    </w:rPr>
                  </w:pPr>
                </w:p>
                <w:p w:rsidR="00407AAE" w:rsidRPr="00DC2855" w:rsidRDefault="00407AAE" w:rsidP="00407AAE">
                  <w:pPr>
                    <w:spacing w:after="0"/>
                    <w:rPr>
                      <w:rFonts w:ascii="Times New Roman" w:hAnsi="Times New Roman" w:cs="Times New Roman"/>
                      <w:lang w:val="ro-RO"/>
                    </w:rPr>
                  </w:pPr>
                  <w:r w:rsidRPr="00DC2855">
                    <w:rPr>
                      <w:rStyle w:val="Strong"/>
                      <w:rFonts w:ascii="Times New Roman" w:hAnsi="Times New Roman" w:cs="Times New Roman"/>
                      <w:lang w:val="ro-RO"/>
                    </w:rPr>
                    <w:t>Memorie / Transfer date</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Memorie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MicroSD card 8 GB</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Format fisier / dimensiune memorie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.bmp / 6000 imagini</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PC interfata</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USB 2.0</w:t>
                  </w:r>
                </w:p>
              </w:tc>
            </w:tr>
            <w:tr w:rsidR="00407AAE" w:rsidRPr="00DC2855" w:rsidTr="00407AAE">
              <w:tc>
                <w:tcPr>
                  <w:tcW w:w="4561" w:type="dxa"/>
                  <w:gridSpan w:val="2"/>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br/>
                  </w:r>
                  <w:r w:rsidRPr="00DC2855">
                    <w:rPr>
                      <w:rStyle w:val="Strong"/>
                      <w:rFonts w:ascii="Times New Roman" w:hAnsi="Times New Roman" w:cs="Times New Roman"/>
                      <w:lang w:val="ro-RO"/>
                    </w:rPr>
                    <w:t>Altele</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Sursa alimentare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3.7 V Li-Ion acumulator</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lastRenderedPageBreak/>
                    <w:t>Timp Operare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4 h continuu, 8 h utilizare normala</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Autodeconectare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10 min</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Meniu Limbi</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EN, DE, FR, ES, IT</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Temperatura de operare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0°C - +50°C</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Umiditatea de operare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10% - 90% HR</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Greutate</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410 g</w:t>
                  </w:r>
                </w:p>
              </w:tc>
            </w:tr>
            <w:tr w:rsidR="00407AAE" w:rsidRPr="00DC2855" w:rsidTr="00407AAE">
              <w:tc>
                <w:tcPr>
                  <w:tcW w:w="2151"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Dimensiuni</w:t>
                  </w:r>
                </w:p>
              </w:tc>
              <w:tc>
                <w:tcPr>
                  <w:tcW w:w="2410" w:type="dxa"/>
                  <w:shd w:val="clear" w:color="auto" w:fill="FFFFFF"/>
                  <w:vAlign w:val="center"/>
                  <w:hideMark/>
                </w:tcPr>
                <w:p w:rsidR="00407AAE" w:rsidRPr="00DC2855" w:rsidRDefault="00407AAE" w:rsidP="00407AAE">
                  <w:pPr>
                    <w:spacing w:after="0"/>
                    <w:rPr>
                      <w:rFonts w:ascii="Times New Roman" w:hAnsi="Times New Roman" w:cs="Times New Roman"/>
                      <w:lang w:val="ro-RO"/>
                    </w:rPr>
                  </w:pPr>
                  <w:r w:rsidRPr="00DC2855">
                    <w:rPr>
                      <w:rFonts w:ascii="Times New Roman" w:hAnsi="Times New Roman" w:cs="Times New Roman"/>
                      <w:lang w:val="ro-RO"/>
                    </w:rPr>
                    <w:t>205 x 155 x 62 mm</w:t>
                  </w:r>
                </w:p>
              </w:tc>
            </w:tr>
          </w:tbl>
          <w:p w:rsidR="00407AAE" w:rsidRPr="00DC2855" w:rsidRDefault="00407AAE" w:rsidP="00407AAE">
            <w:pPr>
              <w:pStyle w:val="NormalWeb"/>
              <w:shd w:val="clear" w:color="auto" w:fill="FFFFFF"/>
              <w:spacing w:before="0" w:beforeAutospacing="0" w:after="0" w:afterAutospacing="0" w:line="276" w:lineRule="auto"/>
              <w:jc w:val="both"/>
              <w:rPr>
                <w:sz w:val="22"/>
                <w:szCs w:val="22"/>
              </w:rPr>
            </w:pPr>
          </w:p>
        </w:tc>
        <w:tc>
          <w:tcPr>
            <w:tcW w:w="4252"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r>
      <w:tr w:rsidR="00407AAE" w:rsidRPr="00DC2855" w:rsidTr="00CB6030">
        <w:trPr>
          <w:jc w:val="center"/>
        </w:trPr>
        <w:tc>
          <w:tcPr>
            <w:tcW w:w="567"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8</w:t>
            </w:r>
          </w:p>
        </w:tc>
        <w:tc>
          <w:tcPr>
            <w:tcW w:w="4820" w:type="dxa"/>
            <w:vAlign w:val="center"/>
          </w:tcPr>
          <w:p w:rsidR="00407AAE" w:rsidRPr="00DC2855" w:rsidRDefault="00407AAE"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w:t>
            </w:r>
            <w:r w:rsidR="00A5449A" w:rsidRPr="00DC2855">
              <w:rPr>
                <w:rFonts w:ascii="Times New Roman" w:eastAsiaTheme="minorEastAsia" w:hAnsi="Times New Roman" w:cs="Times New Roman"/>
                <w:b/>
                <w:bCs/>
                <w:lang w:val="ro-RO"/>
              </w:rPr>
              <w:t xml:space="preserve">Anemometru  - </w:t>
            </w:r>
            <w:r w:rsidR="00A5449A" w:rsidRPr="00DC2855">
              <w:rPr>
                <w:rFonts w:ascii="Times New Roman" w:hAnsi="Times New Roman" w:cs="Times New Roman"/>
                <w:b/>
                <w:lang w:val="ro-RO"/>
              </w:rPr>
              <w:t xml:space="preserve">Aparat masurarea vitezei aerului, debitului si temperaturii </w:t>
            </w:r>
            <w:r w:rsidRPr="00DC2855">
              <w:rPr>
                <w:rFonts w:ascii="Times New Roman" w:hAnsi="Times New Roman" w:cs="Times New Roman"/>
                <w:b/>
                <w:lang w:val="ro-RO"/>
              </w:rPr>
              <w:t>sau echivalent</w:t>
            </w:r>
          </w:p>
        </w:tc>
        <w:tc>
          <w:tcPr>
            <w:tcW w:w="4252" w:type="dxa"/>
            <w:vAlign w:val="center"/>
          </w:tcPr>
          <w:p w:rsidR="00407AAE" w:rsidRPr="00DC2855" w:rsidRDefault="00407AAE" w:rsidP="00CB6030">
            <w:pPr>
              <w:spacing w:after="0" w:line="240" w:lineRule="auto"/>
              <w:jc w:val="center"/>
              <w:rPr>
                <w:rFonts w:ascii="Times New Roman" w:eastAsiaTheme="minorEastAsia" w:hAnsi="Times New Roman" w:cs="Times New Roman"/>
                <w:b/>
                <w:lang w:val="ro-RO"/>
              </w:rPr>
            </w:pPr>
          </w:p>
        </w:tc>
      </w:tr>
      <w:tr w:rsidR="00407AAE" w:rsidRPr="00DC2855" w:rsidTr="00E7568C">
        <w:trPr>
          <w:jc w:val="center"/>
        </w:trPr>
        <w:tc>
          <w:tcPr>
            <w:tcW w:w="567" w:type="dxa"/>
            <w:vAlign w:val="center"/>
          </w:tcPr>
          <w:p w:rsidR="00407AAE" w:rsidRPr="00DC2855" w:rsidRDefault="00407AAE" w:rsidP="00E7568C">
            <w:pPr>
              <w:spacing w:after="0" w:line="240" w:lineRule="auto"/>
              <w:jc w:val="center"/>
              <w:rPr>
                <w:rFonts w:ascii="Times New Roman" w:eastAsiaTheme="minorEastAsia" w:hAnsi="Times New Roman" w:cs="Times New Roman"/>
                <w:lang w:val="ro-RO"/>
              </w:rPr>
            </w:pPr>
          </w:p>
        </w:tc>
        <w:tc>
          <w:tcPr>
            <w:tcW w:w="4820" w:type="dxa"/>
            <w:vAlign w:val="center"/>
          </w:tcPr>
          <w:p w:rsidR="00407AAE" w:rsidRPr="00DC2855" w:rsidRDefault="00A5449A" w:rsidP="00407AAE">
            <w:pPr>
              <w:spacing w:after="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"http://www.magazin-online-pentagon.ro/media/10054/produse/1/109158/mari/0.jpg"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"http://www.magazin-online-pentagon.ro/media/10054/produse/1/109158/mari/0.jpg"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"http://www.magazin-online-pentagon.ro/media/10054/produse/1/109158/mari/0.jpg"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"http://www.magazin-online-pentagon.ro/media/10054/produse/1/109158/mari/0.jpg"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"http://www.magazin-online-pentagon.ro/media/10054/produse/1/109158/mari/0.jpg"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32" type="#_x0000_t75" alt="FTA 1 - Anemometru - aparat masura temperatura, viteza aer, debit - aer" style="width:67.25pt;height:93.75pt">
                  <v:imagedata r:id="rId22" r:href="rId23"/>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A5449A" w:rsidRPr="00DC2855" w:rsidRDefault="00A5449A" w:rsidP="00794615">
            <w:pPr>
              <w:spacing w:after="0"/>
              <w:jc w:val="both"/>
              <w:rPr>
                <w:rFonts w:ascii="Times New Roman" w:hAnsi="Times New Roman" w:cs="Times New Roman"/>
                <w:lang w:val="ro-RO"/>
              </w:rPr>
            </w:pPr>
            <w:r w:rsidRPr="00DC2855">
              <w:rPr>
                <w:rFonts w:ascii="Times New Roman" w:hAnsi="Times New Roman" w:cs="Times New Roman"/>
                <w:shd w:val="clear" w:color="auto" w:fill="FFFFFF"/>
                <w:lang w:val="ro-RO"/>
              </w:rPr>
              <w:t> </w:t>
            </w:r>
            <w:r w:rsidRPr="00DC2855">
              <w:rPr>
                <w:rStyle w:val="Strong"/>
                <w:rFonts w:ascii="Times New Roman" w:hAnsi="Times New Roman" w:cs="Times New Roman"/>
                <w:shd w:val="clear" w:color="auto" w:fill="FFFFFF"/>
                <w:lang w:val="ro-RO"/>
              </w:rPr>
              <w:t>Specificatii:</w:t>
            </w:r>
          </w:p>
          <w:p w:rsidR="00A5449A" w:rsidRPr="00DC2855" w:rsidRDefault="00A5449A" w:rsidP="00794615">
            <w:pPr>
              <w:pStyle w:val="NormalWeb"/>
              <w:shd w:val="clear" w:color="auto" w:fill="FFFFFF"/>
              <w:spacing w:before="0" w:beforeAutospacing="0" w:after="0" w:afterAutospacing="0" w:line="276" w:lineRule="auto"/>
              <w:jc w:val="both"/>
              <w:rPr>
                <w:sz w:val="22"/>
                <w:szCs w:val="22"/>
              </w:rPr>
            </w:pPr>
            <w:r w:rsidRPr="00DC2855">
              <w:rPr>
                <w:sz w:val="22"/>
                <w:szCs w:val="22"/>
              </w:rPr>
              <w:t>FTA 1 - Termometru-Anemometru</w:t>
            </w:r>
            <w:r w:rsidRPr="00DC2855">
              <w:rPr>
                <w:sz w:val="22"/>
                <w:szCs w:val="22"/>
              </w:rPr>
              <w:br/>
              <w:t>Un termo-anemometru profesional cu palete pentru masurarea vitezei aerului, debitul de aer și a temperaturii.</w:t>
            </w:r>
          </w:p>
          <w:p w:rsidR="00A5449A" w:rsidRPr="00DC2855" w:rsidRDefault="00A5449A" w:rsidP="00794615">
            <w:pPr>
              <w:pStyle w:val="NormalWeb"/>
              <w:shd w:val="clear" w:color="auto" w:fill="FFFFFF"/>
              <w:spacing w:before="0" w:beforeAutospacing="0" w:after="0" w:afterAutospacing="0" w:line="276" w:lineRule="auto"/>
              <w:jc w:val="both"/>
              <w:rPr>
                <w:sz w:val="22"/>
                <w:szCs w:val="22"/>
              </w:rPr>
            </w:pPr>
            <w:r w:rsidRPr="00DC2855">
              <w:rPr>
                <w:sz w:val="22"/>
                <w:szCs w:val="22"/>
              </w:rPr>
              <w:t>Aplicatii și activități: ventilație și de climatizare: montare de sisteme de ventilație, măsurători de debit de aer și temperatură; agricultură: pulverizare cultură, studii de ventilație și depozitare a culturilor; monitorizarea mediului înconjurător</w:t>
            </w:r>
          </w:p>
          <w:p w:rsidR="00A5449A" w:rsidRPr="00DC2855" w:rsidRDefault="00A5449A" w:rsidP="00A5449A">
            <w:pPr>
              <w:pStyle w:val="NormalWeb"/>
              <w:shd w:val="clear" w:color="auto" w:fill="FFFFFF"/>
              <w:spacing w:before="0" w:beforeAutospacing="0" w:after="0" w:afterAutospacing="0" w:line="276" w:lineRule="auto"/>
              <w:jc w:val="both"/>
              <w:rPr>
                <w:sz w:val="22"/>
                <w:szCs w:val="22"/>
              </w:rPr>
            </w:pPr>
            <w:r w:rsidRPr="00DC2855">
              <w:rPr>
                <w:rStyle w:val="Strong"/>
                <w:sz w:val="22"/>
                <w:szCs w:val="22"/>
              </w:rPr>
              <w:t>Caracteristici</w:t>
            </w:r>
            <w:r w:rsidRPr="00DC2855">
              <w:rPr>
                <w:sz w:val="22"/>
                <w:szCs w:val="22"/>
              </w:rPr>
              <w:br/>
              <w:t>Afișarea simultană a fluxului de aer și viteza aerului</w:t>
            </w:r>
            <w:r w:rsidRPr="00DC2855">
              <w:rPr>
                <w:sz w:val="22"/>
                <w:szCs w:val="22"/>
              </w:rPr>
              <w:br/>
              <w:t>Măsurarea temperaturii mediului ambiant</w:t>
            </w:r>
            <w:r w:rsidRPr="00DC2855">
              <w:rPr>
                <w:sz w:val="22"/>
                <w:szCs w:val="22"/>
              </w:rPr>
              <w:br/>
              <w:t>LCD ușor de citit mare cu iluminare din spate de comutare. Funcția maxim / minim</w:t>
            </w:r>
            <w:r w:rsidRPr="00DC2855">
              <w:rPr>
                <w:sz w:val="22"/>
                <w:szCs w:val="22"/>
              </w:rPr>
              <w:br/>
              <w:t>20 citiri medii pentru debitul de aer și viteza aerului</w:t>
            </w:r>
            <w:r w:rsidRPr="00DC2855">
              <w:rPr>
                <w:sz w:val="22"/>
                <w:szCs w:val="22"/>
              </w:rPr>
              <w:br/>
              <w:t>Funcția HOLD date. 16 locații de memorie pentru zonă (8 CMM, 8 CFM). Sonda cu palete externe cu frecare redusă (diametrul de 65 mm) pentru rezultate precise</w:t>
            </w:r>
          </w:p>
          <w:p w:rsidR="00A5449A" w:rsidRPr="00DC2855" w:rsidRDefault="00A5449A" w:rsidP="00A5449A">
            <w:pPr>
              <w:spacing w:after="0"/>
              <w:rPr>
                <w:rFonts w:ascii="Times New Roman" w:hAnsi="Times New Roman" w:cs="Times New Roman"/>
                <w:lang w:val="ro-RO"/>
              </w:rPr>
            </w:pPr>
            <w:r w:rsidRPr="00DC2855">
              <w:rPr>
                <w:rFonts w:ascii="Times New Roman" w:hAnsi="Times New Roman" w:cs="Times New Roman"/>
                <w:lang w:val="ro-RO"/>
              </w:rPr>
              <w:t>Livrat cu senzor cu 120 cm cablu</w:t>
            </w:r>
            <w:r w:rsidRPr="00DC2855">
              <w:rPr>
                <w:rFonts w:ascii="Times New Roman" w:hAnsi="Times New Roman" w:cs="Times New Roman"/>
                <w:lang w:val="ro-RO"/>
              </w:rPr>
              <w:br/>
              <w:t>9 V baterie alcalină</w:t>
            </w:r>
          </w:p>
          <w:tbl>
            <w:tblPr>
              <w:tblW w:w="4670" w:type="dxa"/>
              <w:jc w:val="center"/>
              <w:tblBorders>
                <w:insideH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81"/>
              <w:gridCol w:w="1263"/>
              <w:gridCol w:w="992"/>
              <w:gridCol w:w="1134"/>
            </w:tblGrid>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Style w:val="Strong"/>
                      <w:rFonts w:ascii="Times New Roman" w:hAnsi="Times New Roman" w:cs="Times New Roman"/>
                      <w:lang w:val="ro-RO"/>
                    </w:rPr>
                    <w:t>Viteza aerului</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Domeniu masura</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Rezolutie</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Precizie</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m/s</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0,40 – 30,00</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0,01</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 3 % ± 0,20 m/s</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ft/min</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80 - 5900</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1</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 3 % ± 40 ft/min</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km/h</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1,4 - 108,0</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0,1</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 xml:space="preserve">± 3 % ± 0,8 </w:t>
                  </w:r>
                  <w:r w:rsidRPr="00DC2855">
                    <w:rPr>
                      <w:rFonts w:ascii="Times New Roman" w:hAnsi="Times New Roman" w:cs="Times New Roman"/>
                      <w:lang w:val="ro-RO"/>
                    </w:rPr>
                    <w:lastRenderedPageBreak/>
                    <w:t>km/h</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lastRenderedPageBreak/>
                    <w:t>mph</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0,9 - 67,0</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0,1</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 3 % ± 0,4 mph</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noduri</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0,8 – 58,0</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0,1</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 3 % ± 0,4 noduri</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r>
            <w:tr w:rsidR="00A5449A" w:rsidRPr="00DC2855" w:rsidTr="00A5449A">
              <w:trPr>
                <w:trHeight w:val="225"/>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Style w:val="Strong"/>
                      <w:rFonts w:ascii="Times New Roman" w:hAnsi="Times New Roman" w:cs="Times New Roman"/>
                      <w:lang w:val="ro-RO"/>
                    </w:rPr>
                    <w:t>Flux de aer</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Domeniu masura</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Rezolutie</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Precizie</w:t>
                  </w:r>
                </w:p>
              </w:tc>
            </w:tr>
            <w:tr w:rsidR="00A5449A" w:rsidRPr="00DC2855" w:rsidTr="00A5449A">
              <w:trPr>
                <w:trHeight w:val="255"/>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CMM (m³/min)</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 – 999900</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0,001</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 – 999,9 m²</w:t>
                  </w:r>
                </w:p>
              </w:tc>
            </w:tr>
            <w:tr w:rsidR="00A5449A" w:rsidRPr="00DC2855" w:rsidTr="00A5449A">
              <w:trPr>
                <w:trHeight w:val="225"/>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CFM (ft³/min)</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 – 999900</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0,001</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 – 999,9 ft²</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Style w:val="Strong"/>
                      <w:rFonts w:ascii="Times New Roman" w:hAnsi="Times New Roman" w:cs="Times New Roman"/>
                      <w:lang w:val="ro-RO"/>
                    </w:rPr>
                    <w:t>Temperatura aer</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Domeniu masura</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Rezolutie</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Precizie</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°C</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-10° – +60 °C</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0,1 °C</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 2 °C</w:t>
                  </w:r>
                </w:p>
              </w:tc>
            </w:tr>
            <w:tr w:rsidR="00A5449A" w:rsidRPr="00DC2855" w:rsidTr="00A5449A">
              <w:trPr>
                <w:trHeight w:val="240"/>
                <w:jc w:val="center"/>
              </w:trPr>
              <w:tc>
                <w:tcPr>
                  <w:tcW w:w="1281"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°F</w:t>
                  </w:r>
                </w:p>
              </w:tc>
              <w:tc>
                <w:tcPr>
                  <w:tcW w:w="1263"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14° – 140 °F</w:t>
                  </w:r>
                </w:p>
              </w:tc>
              <w:tc>
                <w:tcPr>
                  <w:tcW w:w="992"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0,1 °F</w:t>
                  </w:r>
                </w:p>
              </w:tc>
              <w:tc>
                <w:tcPr>
                  <w:tcW w:w="1134" w:type="dxa"/>
                  <w:shd w:val="clear" w:color="auto" w:fill="FFFFFF"/>
                  <w:vAlign w:val="center"/>
                  <w:hideMark/>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t>± 4 °F</w:t>
                  </w:r>
                </w:p>
              </w:tc>
            </w:tr>
          </w:tbl>
          <w:p w:rsidR="00A5449A" w:rsidRPr="00DC2855" w:rsidRDefault="00A5449A" w:rsidP="00A5449A">
            <w:pPr>
              <w:spacing w:after="0"/>
              <w:rPr>
                <w:rFonts w:ascii="Times New Roman" w:hAnsi="Times New Roman" w:cs="Times New Roman"/>
                <w:b/>
                <w:lang w:val="ro-RO"/>
              </w:rPr>
            </w:pPr>
          </w:p>
        </w:tc>
        <w:tc>
          <w:tcPr>
            <w:tcW w:w="4252" w:type="dxa"/>
            <w:vAlign w:val="center"/>
          </w:tcPr>
          <w:p w:rsidR="00407AAE" w:rsidRPr="00DC2855" w:rsidRDefault="00407AAE" w:rsidP="00E7568C">
            <w:pPr>
              <w:spacing w:after="0" w:line="240" w:lineRule="auto"/>
              <w:jc w:val="center"/>
              <w:rPr>
                <w:rFonts w:ascii="Times New Roman" w:eastAsiaTheme="minorEastAsia" w:hAnsi="Times New Roman" w:cs="Times New Roman"/>
                <w:b/>
                <w:lang w:val="ro-RO"/>
              </w:rPr>
            </w:pPr>
          </w:p>
        </w:tc>
      </w:tr>
      <w:tr w:rsidR="00A5449A" w:rsidRPr="00DC2855" w:rsidTr="00CB6030">
        <w:trPr>
          <w:jc w:val="center"/>
        </w:trPr>
        <w:tc>
          <w:tcPr>
            <w:tcW w:w="567" w:type="dxa"/>
            <w:vAlign w:val="center"/>
          </w:tcPr>
          <w:p w:rsidR="00A5449A" w:rsidRPr="00DC2855" w:rsidRDefault="00A5449A"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9</w:t>
            </w:r>
          </w:p>
        </w:tc>
        <w:tc>
          <w:tcPr>
            <w:tcW w:w="4820" w:type="dxa"/>
            <w:vAlign w:val="center"/>
          </w:tcPr>
          <w:p w:rsidR="00A5449A" w:rsidRPr="00DC2855" w:rsidRDefault="00A5449A" w:rsidP="00794615">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Termometru cu infrarosu cu 2 fascicole laser </w:t>
            </w:r>
            <w:r w:rsidRPr="00DC2855">
              <w:rPr>
                <w:rFonts w:ascii="Times New Roman" w:hAnsi="Times New Roman" w:cs="Times New Roman"/>
                <w:b/>
                <w:lang w:val="ro-RO"/>
              </w:rPr>
              <w:t>sau echivalent</w:t>
            </w:r>
          </w:p>
        </w:tc>
        <w:tc>
          <w:tcPr>
            <w:tcW w:w="4252" w:type="dxa"/>
            <w:vAlign w:val="center"/>
          </w:tcPr>
          <w:p w:rsidR="00A5449A" w:rsidRPr="00DC2855" w:rsidRDefault="00A5449A" w:rsidP="00CB6030">
            <w:pPr>
              <w:spacing w:after="0" w:line="240" w:lineRule="auto"/>
              <w:jc w:val="center"/>
              <w:rPr>
                <w:rFonts w:ascii="Times New Roman" w:eastAsiaTheme="minorEastAsia" w:hAnsi="Times New Roman" w:cs="Times New Roman"/>
                <w:b/>
                <w:lang w:val="ro-RO"/>
              </w:rPr>
            </w:pPr>
          </w:p>
        </w:tc>
      </w:tr>
      <w:tr w:rsidR="00A5449A" w:rsidRPr="00DC2855" w:rsidTr="00E7568C">
        <w:trPr>
          <w:jc w:val="center"/>
        </w:trPr>
        <w:tc>
          <w:tcPr>
            <w:tcW w:w="567" w:type="dxa"/>
            <w:vAlign w:val="center"/>
          </w:tcPr>
          <w:p w:rsidR="00A5449A" w:rsidRPr="00DC2855" w:rsidRDefault="00A5449A" w:rsidP="00E7568C">
            <w:pPr>
              <w:spacing w:after="0" w:line="240" w:lineRule="auto"/>
              <w:jc w:val="center"/>
              <w:rPr>
                <w:rFonts w:ascii="Times New Roman" w:eastAsiaTheme="minorEastAsia" w:hAnsi="Times New Roman" w:cs="Times New Roman"/>
                <w:lang w:val="ro-RO"/>
              </w:rPr>
            </w:pPr>
          </w:p>
        </w:tc>
        <w:tc>
          <w:tcPr>
            <w:tcW w:w="4820" w:type="dxa"/>
            <w:vAlign w:val="center"/>
          </w:tcPr>
          <w:p w:rsidR="00A5449A" w:rsidRPr="00DC2855" w:rsidRDefault="00A5449A" w:rsidP="00A5449A">
            <w:pPr>
              <w:spacing w:after="0"/>
              <w:jc w:val="center"/>
              <w:rPr>
                <w:rFonts w:ascii="Times New Roman" w:hAnsi="Times New Roman" w:cs="Times New Roman"/>
                <w:shd w:val="clear" w:color="auto" w:fill="FFFFFF"/>
                <w:lang w:val="ro-RO"/>
              </w:rPr>
            </w:pPr>
            <w:r w:rsidRPr="00DC2855">
              <w:rPr>
                <w:rFonts w:ascii="Times New Roman" w:hAnsi="Times New Roman" w:cs="Times New Roman"/>
                <w:b/>
                <w:lang w:val="ro-RO"/>
              </w:rPr>
              <w:fldChar w:fldCharType="begin"/>
            </w:r>
            <w:r w:rsidRPr="00DC2855">
              <w:rPr>
                <w:rFonts w:ascii="Times New Roman" w:hAnsi="Times New Roman" w:cs="Times New Roman"/>
                <w:b/>
                <w:lang w:val="ro-RO"/>
              </w:rPr>
              <w:instrText xml:space="preserve"> INCLUDEPICTURE "http://www.magazin-online-pentagon.ro/media/10054/produse/1/109229/mari/0.jpg" \* MERGEFORMATINET </w:instrText>
            </w:r>
            <w:r w:rsidRPr="00DC2855">
              <w:rPr>
                <w:rFonts w:ascii="Times New Roman" w:hAnsi="Times New Roman" w:cs="Times New Roman"/>
                <w:b/>
                <w:lang w:val="ro-RO"/>
              </w:rPr>
              <w:fldChar w:fldCharType="separate"/>
            </w:r>
            <w:r w:rsidR="006302C0">
              <w:rPr>
                <w:rFonts w:ascii="Times New Roman" w:hAnsi="Times New Roman" w:cs="Times New Roman"/>
                <w:b/>
                <w:lang w:val="ro-RO"/>
              </w:rPr>
              <w:fldChar w:fldCharType="begin"/>
            </w:r>
            <w:r w:rsidR="006302C0">
              <w:rPr>
                <w:rFonts w:ascii="Times New Roman" w:hAnsi="Times New Roman" w:cs="Times New Roman"/>
                <w:b/>
                <w:lang w:val="ro-RO"/>
              </w:rPr>
              <w:instrText xml:space="preserve"> INCLUDEPICTURE  "http://www.magazin-online-pentagon.ro/media/10054/produse/1/109229/mari/0.jpg" \* MERGEFORMATINET </w:instrText>
            </w:r>
            <w:r w:rsidR="006302C0">
              <w:rPr>
                <w:rFonts w:ascii="Times New Roman" w:hAnsi="Times New Roman" w:cs="Times New Roman"/>
                <w:b/>
                <w:lang w:val="ro-RO"/>
              </w:rPr>
              <w:fldChar w:fldCharType="separate"/>
            </w:r>
            <w:r w:rsidR="00F847CD">
              <w:rPr>
                <w:rFonts w:ascii="Times New Roman" w:hAnsi="Times New Roman" w:cs="Times New Roman"/>
                <w:b/>
                <w:lang w:val="ro-RO"/>
              </w:rPr>
              <w:fldChar w:fldCharType="begin"/>
            </w:r>
            <w:r w:rsidR="00F847CD">
              <w:rPr>
                <w:rFonts w:ascii="Times New Roman" w:hAnsi="Times New Roman" w:cs="Times New Roman"/>
                <w:b/>
                <w:lang w:val="ro-RO"/>
              </w:rPr>
              <w:instrText xml:space="preserve"> INCLUDEPICTURE  "http://www.magazin-online-pentagon.ro/media/10054/produse/1/109229/mari/0.jpg" \* MERGEFORMATINET </w:instrText>
            </w:r>
            <w:r w:rsidR="00F847CD">
              <w:rPr>
                <w:rFonts w:ascii="Times New Roman" w:hAnsi="Times New Roman" w:cs="Times New Roman"/>
                <w:b/>
                <w:lang w:val="ro-RO"/>
              </w:rPr>
              <w:fldChar w:fldCharType="separate"/>
            </w:r>
            <w:r w:rsidR="0074602E">
              <w:rPr>
                <w:rFonts w:ascii="Times New Roman" w:hAnsi="Times New Roman" w:cs="Times New Roman"/>
                <w:b/>
                <w:lang w:val="ro-RO"/>
              </w:rPr>
              <w:fldChar w:fldCharType="begin"/>
            </w:r>
            <w:r w:rsidR="0074602E">
              <w:rPr>
                <w:rFonts w:ascii="Times New Roman" w:hAnsi="Times New Roman" w:cs="Times New Roman"/>
                <w:b/>
                <w:lang w:val="ro-RO"/>
              </w:rPr>
              <w:instrText xml:space="preserve"> INCLUDEPICTURE  "http://www.magazin-online-pentagon.ro/media/10054/produse/1/109229/mari/0.jpg" \* MERGEFORMATINET </w:instrText>
            </w:r>
            <w:r w:rsidR="0074602E">
              <w:rPr>
                <w:rFonts w:ascii="Times New Roman" w:hAnsi="Times New Roman" w:cs="Times New Roman"/>
                <w:b/>
                <w:lang w:val="ro-RO"/>
              </w:rPr>
              <w:fldChar w:fldCharType="separate"/>
            </w:r>
            <w:r w:rsidR="00775ADC">
              <w:rPr>
                <w:rFonts w:ascii="Times New Roman" w:hAnsi="Times New Roman" w:cs="Times New Roman"/>
                <w:b/>
                <w:lang w:val="ro-RO"/>
              </w:rPr>
              <w:fldChar w:fldCharType="begin"/>
            </w:r>
            <w:r w:rsidR="00775ADC">
              <w:rPr>
                <w:rFonts w:ascii="Times New Roman" w:hAnsi="Times New Roman" w:cs="Times New Roman"/>
                <w:b/>
                <w:lang w:val="ro-RO"/>
              </w:rPr>
              <w:instrText xml:space="preserve"> </w:instrText>
            </w:r>
            <w:r w:rsidR="00775ADC">
              <w:rPr>
                <w:rFonts w:ascii="Times New Roman" w:hAnsi="Times New Roman" w:cs="Times New Roman"/>
                <w:b/>
                <w:lang w:val="ro-RO"/>
              </w:rPr>
              <w:instrText>INCLUDEPICTURE  "http://www.magazin-online-pentagon.ro/media/10054/produse/1/109229/mari/0.jpg" \* MERGEFORMATINET</w:instrText>
            </w:r>
            <w:r w:rsidR="00775ADC">
              <w:rPr>
                <w:rFonts w:ascii="Times New Roman" w:hAnsi="Times New Roman" w:cs="Times New Roman"/>
                <w:b/>
                <w:lang w:val="ro-RO"/>
              </w:rPr>
              <w:instrText xml:space="preserve"> </w:instrText>
            </w:r>
            <w:r w:rsidR="00775ADC">
              <w:rPr>
                <w:rFonts w:ascii="Times New Roman" w:hAnsi="Times New Roman" w:cs="Times New Roman"/>
                <w:b/>
                <w:lang w:val="ro-RO"/>
              </w:rPr>
              <w:fldChar w:fldCharType="separate"/>
            </w:r>
            <w:r w:rsidR="004659B8">
              <w:rPr>
                <w:rFonts w:ascii="Times New Roman" w:hAnsi="Times New Roman" w:cs="Times New Roman"/>
                <w:b/>
                <w:lang w:val="ro-RO"/>
              </w:rPr>
              <w:pict>
                <v:shape id="_x0000_i1033" type="#_x0000_t75" alt="Termometru cu infrarosu FIRT 1600 Data cu 2 fascicole laser" style="width:57.75pt;height:76.1pt">
                  <v:imagedata r:id="rId24" r:href="rId25"/>
                </v:shape>
              </w:pict>
            </w:r>
            <w:r w:rsidR="00775ADC">
              <w:rPr>
                <w:rFonts w:ascii="Times New Roman" w:hAnsi="Times New Roman" w:cs="Times New Roman"/>
                <w:b/>
                <w:lang w:val="ro-RO"/>
              </w:rPr>
              <w:fldChar w:fldCharType="end"/>
            </w:r>
            <w:r w:rsidR="0074602E">
              <w:rPr>
                <w:rFonts w:ascii="Times New Roman" w:hAnsi="Times New Roman" w:cs="Times New Roman"/>
                <w:b/>
                <w:lang w:val="ro-RO"/>
              </w:rPr>
              <w:fldChar w:fldCharType="end"/>
            </w:r>
            <w:r w:rsidR="00F847CD">
              <w:rPr>
                <w:rFonts w:ascii="Times New Roman" w:hAnsi="Times New Roman" w:cs="Times New Roman"/>
                <w:b/>
                <w:lang w:val="ro-RO"/>
              </w:rPr>
              <w:fldChar w:fldCharType="end"/>
            </w:r>
            <w:r w:rsidR="006302C0">
              <w:rPr>
                <w:rFonts w:ascii="Times New Roman" w:hAnsi="Times New Roman" w:cs="Times New Roman"/>
                <w:b/>
                <w:lang w:val="ro-RO"/>
              </w:rPr>
              <w:fldChar w:fldCharType="end"/>
            </w:r>
            <w:r w:rsidRPr="00DC2855">
              <w:rPr>
                <w:rFonts w:ascii="Times New Roman" w:hAnsi="Times New Roman" w:cs="Times New Roman"/>
                <w:b/>
                <w:lang w:val="ro-RO"/>
              </w:rPr>
              <w:fldChar w:fldCharType="end"/>
            </w:r>
          </w:p>
          <w:p w:rsidR="00A5449A" w:rsidRPr="00DC2855" w:rsidRDefault="00A5449A" w:rsidP="00A5449A">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A5449A" w:rsidRPr="00DC2855" w:rsidRDefault="00A5449A" w:rsidP="00A5449A">
            <w:pPr>
              <w:numPr>
                <w:ilvl w:val="0"/>
                <w:numId w:val="7"/>
              </w:numPr>
              <w:shd w:val="clear" w:color="auto" w:fill="FFFFFF"/>
              <w:spacing w:after="0"/>
              <w:ind w:left="0"/>
              <w:jc w:val="both"/>
              <w:rPr>
                <w:rFonts w:ascii="Times New Roman" w:hAnsi="Times New Roman" w:cs="Times New Roman"/>
                <w:lang w:val="ro-RO"/>
              </w:rPr>
            </w:pPr>
            <w:r w:rsidRPr="00DC2855">
              <w:rPr>
                <w:rFonts w:ascii="Times New Roman" w:hAnsi="Times New Roman" w:cs="Times New Roman"/>
                <w:lang w:val="ro-RO"/>
              </w:rPr>
              <w:t>Pentru masurarea temperaturii fara contact cu puncte laser. Masurare rapida 150 ms cu o precizie de 1%. Domeniu temperatura inalta. Integrate 2 fascicule laser pentru o tintire buna. Masurare permanenta. Compatibl cu toate sondele standard de Tip K USB interface. Memorie pentru 99 masuratori. Transfer usor a masurarilor catre PC via USB. Set Livrare: Baterii. USB cablu. Mini tripod. Sonda tip K. Husa.</w:t>
            </w:r>
          </w:p>
          <w:tbl>
            <w:tblPr>
              <w:tblW w:w="4395" w:type="dxa"/>
              <w:jc w:val="center"/>
              <w:tblBorders>
                <w:insideH w:val="single" w:sz="4" w:space="0" w:color="auto"/>
              </w:tblBorders>
              <w:tblLayout w:type="fixed"/>
              <w:tblCellMar>
                <w:left w:w="0" w:type="dxa"/>
                <w:right w:w="0" w:type="dxa"/>
              </w:tblCellMar>
              <w:tblLook w:val="04A0" w:firstRow="1" w:lastRow="0" w:firstColumn="1" w:lastColumn="0" w:noHBand="0" w:noVBand="1"/>
            </w:tblPr>
            <w:tblGrid>
              <w:gridCol w:w="2694"/>
              <w:gridCol w:w="1701"/>
            </w:tblGrid>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D(istance):S(pot)</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50:1</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Domeniu Temperatura</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-50 °C – +1600 °C</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Ø spot la 100 cm</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20 mm</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Emisivitate</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ajustabila 0,1 - 1,0</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Puncte laser</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da, duaa</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Oprire date HOLD</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da</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Displai luminat</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da</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Max, Min, DIF, AVG inregistrari</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da</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Sursa alimentare</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9 V Li-Ion baterie</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Timp raspuns</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Pana la 150 ms</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Rezolutie</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0,1 °C – 1000 °C</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br/>
                    <w:t> </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1 °C peste 1000 °C</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lastRenderedPageBreak/>
                    <w:t>Domeniu Temperatura cu sonda Tip-K</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50 °C – +1370 °C</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Precizie (IR) (+20 °C – +400 °C)</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 1,0% ±1 °C</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Precizie (sonda) (-50 °C – +1370 °C)</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 1,5% of reading + 3 °C</w:t>
                  </w:r>
                </w:p>
              </w:tc>
            </w:tr>
            <w:tr w:rsidR="00A5449A" w:rsidRPr="00DC2855" w:rsidTr="00A5449A">
              <w:trPr>
                <w:jc w:val="center"/>
              </w:trPr>
              <w:tc>
                <w:tcPr>
                  <w:tcW w:w="2694"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Laser clasa</w:t>
                  </w:r>
                </w:p>
              </w:tc>
              <w:tc>
                <w:tcPr>
                  <w:tcW w:w="1701" w:type="dxa"/>
                  <w:shd w:val="clear" w:color="auto" w:fill="auto"/>
                  <w:vAlign w:val="center"/>
                  <w:hideMark/>
                </w:tcPr>
                <w:p w:rsidR="00A5449A" w:rsidRPr="00DC2855" w:rsidRDefault="00A5449A" w:rsidP="00A5449A">
                  <w:pPr>
                    <w:pStyle w:val="NormalWeb"/>
                    <w:spacing w:before="0" w:beforeAutospacing="0" w:after="0" w:afterAutospacing="0" w:line="276" w:lineRule="auto"/>
                    <w:rPr>
                      <w:sz w:val="22"/>
                      <w:szCs w:val="22"/>
                    </w:rPr>
                  </w:pPr>
                  <w:r w:rsidRPr="00DC2855">
                    <w:rPr>
                      <w:sz w:val="22"/>
                      <w:szCs w:val="22"/>
                    </w:rPr>
                    <w:t>2</w:t>
                  </w:r>
                </w:p>
              </w:tc>
            </w:tr>
          </w:tbl>
          <w:p w:rsidR="00A5449A" w:rsidRPr="00DC2855" w:rsidRDefault="00A5449A" w:rsidP="00A5449A">
            <w:pPr>
              <w:pStyle w:val="NormalWeb"/>
              <w:shd w:val="clear" w:color="auto" w:fill="FFFFFF"/>
              <w:spacing w:before="0" w:beforeAutospacing="0" w:after="0" w:afterAutospacing="0" w:line="276" w:lineRule="auto"/>
              <w:rPr>
                <w:sz w:val="22"/>
                <w:szCs w:val="22"/>
              </w:rPr>
            </w:pPr>
            <w:r w:rsidRPr="00DC2855">
              <w:rPr>
                <w:sz w:val="22"/>
                <w:szCs w:val="22"/>
              </w:rPr>
              <w:t>Termometru cu infrarosu si 2 fascicule laser marcare zona </w:t>
            </w:r>
          </w:p>
          <w:p w:rsidR="00A5449A" w:rsidRPr="00DC2855" w:rsidRDefault="00A5449A" w:rsidP="00A5449A">
            <w:pPr>
              <w:pStyle w:val="NormalWeb"/>
              <w:shd w:val="clear" w:color="auto" w:fill="FFFFFF"/>
              <w:spacing w:before="0" w:beforeAutospacing="0" w:after="0" w:afterAutospacing="0" w:line="276" w:lineRule="auto"/>
              <w:rPr>
                <w:sz w:val="22"/>
                <w:szCs w:val="22"/>
              </w:rPr>
            </w:pPr>
            <w:r w:rsidRPr="00DC2855">
              <w:rPr>
                <w:sz w:val="22"/>
                <w:szCs w:val="22"/>
              </w:rPr>
              <w:t>* -50°C la +1600°C </w:t>
            </w:r>
            <w:r w:rsidRPr="00DC2855">
              <w:rPr>
                <w:sz w:val="22"/>
                <w:szCs w:val="22"/>
              </w:rPr>
              <w:br/>
              <w:t>* Dual-Laser, 50:1 Raport distanta / spot </w:t>
            </w:r>
            <w:r w:rsidRPr="00DC2855">
              <w:rPr>
                <w:sz w:val="22"/>
                <w:szCs w:val="22"/>
              </w:rPr>
              <w:br/>
              <w:t>* Timp de raspuns, mai putin de 150 ms </w:t>
            </w:r>
            <w:r w:rsidRPr="00DC2855">
              <w:rPr>
                <w:sz w:val="22"/>
                <w:szCs w:val="22"/>
              </w:rPr>
              <w:br/>
              <w:t>* Functie memorie 99 valori </w:t>
            </w:r>
            <w:r w:rsidRPr="00DC2855">
              <w:rPr>
                <w:sz w:val="22"/>
                <w:szCs w:val="22"/>
              </w:rPr>
              <w:br/>
              <w:t>* USB-interfata transfer la PC </w:t>
            </w:r>
            <w:r w:rsidRPr="00DC2855">
              <w:rPr>
                <w:sz w:val="22"/>
                <w:szCs w:val="22"/>
              </w:rPr>
              <w:br/>
              <w:t>* intrare sonda tip K</w:t>
            </w:r>
          </w:p>
        </w:tc>
        <w:tc>
          <w:tcPr>
            <w:tcW w:w="4252" w:type="dxa"/>
            <w:vAlign w:val="center"/>
          </w:tcPr>
          <w:p w:rsidR="00A5449A" w:rsidRPr="00DC2855" w:rsidRDefault="00A5449A" w:rsidP="00E7568C">
            <w:pPr>
              <w:spacing w:after="0" w:line="240" w:lineRule="auto"/>
              <w:jc w:val="center"/>
              <w:rPr>
                <w:rFonts w:ascii="Times New Roman" w:eastAsiaTheme="minorEastAsia" w:hAnsi="Times New Roman" w:cs="Times New Roman"/>
                <w:b/>
                <w:lang w:val="ro-RO"/>
              </w:rPr>
            </w:pPr>
          </w:p>
        </w:tc>
      </w:tr>
      <w:tr w:rsidR="00A5449A" w:rsidRPr="00DC2855" w:rsidTr="00CB6030">
        <w:trPr>
          <w:jc w:val="center"/>
        </w:trPr>
        <w:tc>
          <w:tcPr>
            <w:tcW w:w="567" w:type="dxa"/>
            <w:vAlign w:val="center"/>
          </w:tcPr>
          <w:p w:rsidR="00A5449A" w:rsidRPr="00DC2855" w:rsidRDefault="00A5449A"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10</w:t>
            </w:r>
          </w:p>
        </w:tc>
        <w:tc>
          <w:tcPr>
            <w:tcW w:w="4820" w:type="dxa"/>
            <w:vAlign w:val="center"/>
          </w:tcPr>
          <w:p w:rsidR="00A5449A" w:rsidRPr="00DC2855" w:rsidRDefault="00A5449A" w:rsidP="00A5449A">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rFonts w:ascii="Times New Roman" w:eastAsiaTheme="minorEastAsia" w:hAnsi="Times New Roman" w:cs="Times New Roman"/>
                <w:b/>
                <w:bCs/>
                <w:lang w:val="ro-RO"/>
              </w:rPr>
              <w:t xml:space="preserve"> DataLog Termometru, umidometru, masurare continua </w:t>
            </w:r>
            <w:r w:rsidRPr="00DC2855">
              <w:rPr>
                <w:rFonts w:ascii="Times New Roman" w:hAnsi="Times New Roman" w:cs="Times New Roman"/>
                <w:b/>
                <w:lang w:val="ro-RO"/>
              </w:rPr>
              <w:t>sau echivalent</w:t>
            </w:r>
          </w:p>
        </w:tc>
        <w:tc>
          <w:tcPr>
            <w:tcW w:w="4252" w:type="dxa"/>
            <w:vAlign w:val="center"/>
          </w:tcPr>
          <w:p w:rsidR="00A5449A" w:rsidRPr="00DC2855" w:rsidRDefault="00A5449A" w:rsidP="00CB6030">
            <w:pPr>
              <w:spacing w:after="0" w:line="240" w:lineRule="auto"/>
              <w:jc w:val="center"/>
              <w:rPr>
                <w:rFonts w:ascii="Times New Roman" w:eastAsiaTheme="minorEastAsia" w:hAnsi="Times New Roman" w:cs="Times New Roman"/>
                <w:b/>
                <w:lang w:val="ro-RO"/>
              </w:rPr>
            </w:pPr>
          </w:p>
        </w:tc>
      </w:tr>
      <w:tr w:rsidR="00A5449A" w:rsidRPr="00DC2855" w:rsidTr="00E7568C">
        <w:trPr>
          <w:jc w:val="center"/>
        </w:trPr>
        <w:tc>
          <w:tcPr>
            <w:tcW w:w="567" w:type="dxa"/>
            <w:vAlign w:val="center"/>
          </w:tcPr>
          <w:p w:rsidR="00A5449A" w:rsidRPr="00DC2855" w:rsidRDefault="00A5449A"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A5449A" w:rsidRPr="00DC2855" w:rsidRDefault="00A5449A" w:rsidP="00A5449A">
            <w:pPr>
              <w:spacing w:after="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"http://www.magazin-online-pentagon.ro/media/10054/produse/1/109231/mari/0.jpg"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"http://www.magazin-online-pentagon.ro/media/10054/produse/1/109231/mari/0.jpg"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"http://www.magazin-online-pentagon.ro/media/10054/produse/1/109231/mari/0.jpg"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"http://www.magazin-online-pentagon.ro/media/10054/produse/1/109231/mari/0.jpg"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"http://www.magazin-online-pentagon.ro/media/10054/produse/1/109231/mari/0.jpg"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34" type="#_x0000_t75" alt="FHT 70 DataLog Termometru, umidometru, masurare continua" style="width:69.3pt;height:108.7pt">
                  <v:imagedata r:id="rId26" r:href="rId27"/>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A5449A" w:rsidRPr="00DC2855" w:rsidRDefault="00A5449A" w:rsidP="00A5449A">
            <w:pPr>
              <w:spacing w:after="0"/>
              <w:rPr>
                <w:rFonts w:ascii="Times New Roman" w:hAnsi="Times New Roman" w:cs="Times New Roman"/>
                <w:lang w:val="ro-RO"/>
              </w:rPr>
            </w:pPr>
            <w:r w:rsidRPr="00DC2855">
              <w:rPr>
                <w:rStyle w:val="Strong"/>
                <w:rFonts w:ascii="Times New Roman" w:hAnsi="Times New Roman" w:cs="Times New Roman"/>
                <w:shd w:val="clear" w:color="auto" w:fill="FFFFFF"/>
                <w:lang w:val="ro-RO"/>
              </w:rPr>
              <w:t>Specificatii:</w:t>
            </w:r>
          </w:p>
          <w:p w:rsidR="00A5449A" w:rsidRPr="00DC2855" w:rsidRDefault="00A5449A" w:rsidP="00A5449A">
            <w:pPr>
              <w:pStyle w:val="NormalWeb"/>
              <w:shd w:val="clear" w:color="auto" w:fill="FFFFFF"/>
              <w:spacing w:before="0" w:beforeAutospacing="0" w:after="0" w:afterAutospacing="0" w:line="276" w:lineRule="auto"/>
              <w:rPr>
                <w:sz w:val="22"/>
                <w:szCs w:val="22"/>
              </w:rPr>
            </w:pPr>
            <w:r w:rsidRPr="00DC2855">
              <w:rPr>
                <w:sz w:val="22"/>
                <w:szCs w:val="22"/>
              </w:rPr>
              <w:t>Culegere de Date privind Temperatura si umiditatea</w:t>
            </w:r>
            <w:r w:rsidRPr="00DC2855">
              <w:rPr>
                <w:sz w:val="22"/>
                <w:szCs w:val="22"/>
              </w:rPr>
              <w:br/>
              <w:t>(functionare continua - minitorizare)</w:t>
            </w:r>
            <w:r w:rsidRPr="00DC2855">
              <w:rPr>
                <w:sz w:val="22"/>
                <w:szCs w:val="22"/>
              </w:rPr>
              <w:br/>
              <w:t>* Domeniu Masurare:</w:t>
            </w:r>
            <w:r w:rsidRPr="00DC2855">
              <w:rPr>
                <w:sz w:val="22"/>
                <w:szCs w:val="22"/>
              </w:rPr>
              <w:br/>
              <w:t>-40°C la +70°C</w:t>
            </w:r>
            <w:r w:rsidRPr="00DC2855">
              <w:rPr>
                <w:sz w:val="22"/>
                <w:szCs w:val="22"/>
              </w:rPr>
              <w:br/>
              <w:t>0 la 100% RH</w:t>
            </w:r>
            <w:r w:rsidRPr="00DC2855">
              <w:rPr>
                <w:sz w:val="22"/>
                <w:szCs w:val="22"/>
              </w:rPr>
              <w:br/>
              <w:t>* Selectare ciclu masurare de la  1 sec. la 24 hrs</w:t>
            </w:r>
            <w:r w:rsidRPr="00DC2855">
              <w:rPr>
                <w:sz w:val="22"/>
                <w:szCs w:val="22"/>
              </w:rPr>
              <w:br/>
              <w:t>* Memorie pentru 32900 valori</w:t>
            </w:r>
            <w:r w:rsidRPr="00DC2855">
              <w:rPr>
                <w:sz w:val="22"/>
                <w:szCs w:val="22"/>
              </w:rPr>
              <w:br/>
              <w:t>* USB-interfata pentru transfer la PC</w:t>
            </w:r>
          </w:p>
          <w:p w:rsidR="00A5449A" w:rsidRPr="00DC2855" w:rsidRDefault="00A5449A" w:rsidP="00A5449A">
            <w:pPr>
              <w:pStyle w:val="NormalWeb"/>
              <w:shd w:val="clear" w:color="auto" w:fill="FFFFFF"/>
              <w:spacing w:before="0" w:beforeAutospacing="0" w:after="0" w:afterAutospacing="0" w:line="276" w:lineRule="auto"/>
              <w:rPr>
                <w:sz w:val="22"/>
                <w:szCs w:val="22"/>
              </w:rPr>
            </w:pPr>
            <w:r w:rsidRPr="00DC2855">
              <w:rPr>
                <w:sz w:val="22"/>
                <w:szCs w:val="22"/>
              </w:rPr>
              <w:t> CARACTERISTICI</w:t>
            </w:r>
          </w:p>
          <w:p w:rsidR="00A5449A" w:rsidRPr="00DC2855" w:rsidRDefault="00A5449A" w:rsidP="00A5449A">
            <w:pPr>
              <w:numPr>
                <w:ilvl w:val="0"/>
                <w:numId w:val="8"/>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Masurarea umiditatii, temperaturii aerului</w:t>
            </w:r>
          </w:p>
          <w:p w:rsidR="00A5449A" w:rsidRPr="00DC2855" w:rsidRDefault="00A5449A" w:rsidP="00A5449A">
            <w:pPr>
              <w:numPr>
                <w:ilvl w:val="0"/>
                <w:numId w:val="8"/>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masurare ciclica selectabila de la 1 secunda la 24 de ore</w:t>
            </w:r>
          </w:p>
          <w:p w:rsidR="00A5449A" w:rsidRPr="00DC2855" w:rsidRDefault="00A5449A" w:rsidP="00A5449A">
            <w:pPr>
              <w:numPr>
                <w:ilvl w:val="0"/>
                <w:numId w:val="8"/>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afisaj LC cu data, ora, temperatura, umiditatea aerului si valorile limita</w:t>
            </w:r>
          </w:p>
          <w:p w:rsidR="00A5449A" w:rsidRPr="00DC2855" w:rsidRDefault="00A5449A" w:rsidP="00A5449A">
            <w:pPr>
              <w:numPr>
                <w:ilvl w:val="0"/>
                <w:numId w:val="8"/>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 Indicarea valorilor MAX si MIN</w:t>
            </w:r>
          </w:p>
          <w:p w:rsidR="00A5449A" w:rsidRPr="00DC2855" w:rsidRDefault="00A5449A" w:rsidP="00A5449A">
            <w:pPr>
              <w:numPr>
                <w:ilvl w:val="0"/>
                <w:numId w:val="8"/>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 Memorie interna de 32.900 masuratori (3 x 10.900)</w:t>
            </w:r>
          </w:p>
          <w:p w:rsidR="00A5449A" w:rsidRPr="00DC2855" w:rsidRDefault="00A5449A" w:rsidP="00A5449A">
            <w:pPr>
              <w:numPr>
                <w:ilvl w:val="0"/>
                <w:numId w:val="8"/>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 Incorporat interfata USB pentru PC</w:t>
            </w:r>
          </w:p>
          <w:p w:rsidR="00A5449A" w:rsidRPr="00DC2855" w:rsidRDefault="00A5449A" w:rsidP="00A5449A">
            <w:pPr>
              <w:pStyle w:val="NormalWeb"/>
              <w:shd w:val="clear" w:color="auto" w:fill="FFFFFF"/>
              <w:spacing w:before="0" w:beforeAutospacing="0" w:after="0" w:afterAutospacing="0" w:line="276" w:lineRule="auto"/>
              <w:rPr>
                <w:sz w:val="22"/>
                <w:szCs w:val="22"/>
              </w:rPr>
            </w:pPr>
            <w:r w:rsidRPr="00DC2855">
              <w:rPr>
                <w:sz w:val="22"/>
                <w:szCs w:val="22"/>
              </w:rPr>
              <w:t>Utilizarea prevazuta a INSTRUMENTULUI</w:t>
            </w:r>
          </w:p>
          <w:p w:rsidR="00A5449A" w:rsidRPr="00DC2855" w:rsidRDefault="00A5449A" w:rsidP="00A5449A">
            <w:pPr>
              <w:numPr>
                <w:ilvl w:val="0"/>
                <w:numId w:val="9"/>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 Monitorizarea si colectarea de date de temperatura si umiditate pentru lungi perioadele de timp</w:t>
            </w:r>
          </w:p>
          <w:p w:rsidR="00A5449A" w:rsidRPr="00DC2855" w:rsidRDefault="00A5449A" w:rsidP="00A5449A">
            <w:pPr>
              <w:numPr>
                <w:ilvl w:val="0"/>
                <w:numId w:val="9"/>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 xml:space="preserve">Salvarea datelor din inregistrator si citire a informatiilor stocate dupa transferul la PC prin </w:t>
            </w:r>
            <w:r w:rsidRPr="00DC2855">
              <w:rPr>
                <w:rFonts w:ascii="Times New Roman" w:hAnsi="Times New Roman" w:cs="Times New Roman"/>
                <w:lang w:val="ro-RO"/>
              </w:rPr>
              <w:lastRenderedPageBreak/>
              <w:t>intermediul portului USB</w:t>
            </w:r>
          </w:p>
          <w:p w:rsidR="00A5449A" w:rsidRPr="00DC2855" w:rsidRDefault="00A5449A" w:rsidP="00A5449A">
            <w:pPr>
              <w:pStyle w:val="NormalWeb"/>
              <w:shd w:val="clear" w:color="auto" w:fill="FFFFFF"/>
              <w:spacing w:before="0" w:beforeAutospacing="0" w:after="0" w:afterAutospacing="0" w:line="276" w:lineRule="auto"/>
              <w:rPr>
                <w:sz w:val="22"/>
                <w:szCs w:val="22"/>
              </w:rPr>
            </w:pPr>
            <w:r w:rsidRPr="00DC2855">
              <w:rPr>
                <w:sz w:val="22"/>
                <w:szCs w:val="22"/>
              </w:rPr>
              <w:t>DATE TEHNICE FUNCTII</w:t>
            </w:r>
          </w:p>
          <w:p w:rsidR="00A5449A" w:rsidRPr="00DC2855" w:rsidRDefault="00A5449A" w:rsidP="00A5449A">
            <w:pPr>
              <w:numPr>
                <w:ilvl w:val="0"/>
                <w:numId w:val="10"/>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Dom. Masurare Precizie Rezolutie Umiditate 0 pana la 100 % RH ±3,0 % 0,1 % RH</w:t>
            </w:r>
          </w:p>
          <w:p w:rsidR="00A5449A" w:rsidRPr="00DC2855" w:rsidRDefault="00A5449A" w:rsidP="00A5449A">
            <w:pPr>
              <w:numPr>
                <w:ilvl w:val="0"/>
                <w:numId w:val="10"/>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Relativa Temperatura -40°C pana la +70°C ±1°C ± 0,1°C</w:t>
            </w:r>
          </w:p>
          <w:p w:rsidR="00A5449A" w:rsidRPr="00DC2855" w:rsidRDefault="00A5449A" w:rsidP="00A5449A">
            <w:pPr>
              <w:numPr>
                <w:ilvl w:val="0"/>
                <w:numId w:val="10"/>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Punct de roua -40°C la +70°C ±2°C ± 0,1°C</w:t>
            </w:r>
          </w:p>
          <w:p w:rsidR="00A5449A" w:rsidRPr="00DC2855" w:rsidRDefault="00A5449A" w:rsidP="00A5449A">
            <w:pPr>
              <w:numPr>
                <w:ilvl w:val="0"/>
                <w:numId w:val="10"/>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Presiune aer 0-30 PSI / 0,01 PSI ± 0,2 % 0-2000h Pa</w:t>
            </w:r>
          </w:p>
          <w:p w:rsidR="00A5449A" w:rsidRPr="00DC2855" w:rsidRDefault="00A5449A" w:rsidP="00A5449A">
            <w:pPr>
              <w:numPr>
                <w:ilvl w:val="0"/>
                <w:numId w:val="10"/>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Ciclu de Inregistrare selectabil de la 1 sec. pana la 24h</w:t>
            </w:r>
          </w:p>
          <w:p w:rsidR="00A5449A" w:rsidRPr="00DC2855" w:rsidRDefault="00A5449A" w:rsidP="00A5449A">
            <w:pPr>
              <w:numPr>
                <w:ilvl w:val="0"/>
                <w:numId w:val="10"/>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Temperatura de operare -35°C -up to 80°C</w:t>
            </w:r>
          </w:p>
          <w:p w:rsidR="00A5449A" w:rsidRPr="00DC2855" w:rsidRDefault="00A5449A" w:rsidP="00063D78">
            <w:pPr>
              <w:numPr>
                <w:ilvl w:val="0"/>
                <w:numId w:val="10"/>
              </w:numPr>
              <w:shd w:val="clear" w:color="auto" w:fill="FFFFFF"/>
              <w:spacing w:after="0"/>
              <w:ind w:left="0"/>
              <w:rPr>
                <w:rFonts w:ascii="Times New Roman" w:hAnsi="Times New Roman" w:cs="Times New Roman"/>
                <w:lang w:val="ro-RO"/>
              </w:rPr>
            </w:pPr>
            <w:r w:rsidRPr="00DC2855">
              <w:rPr>
                <w:rFonts w:ascii="Times New Roman" w:hAnsi="Times New Roman" w:cs="Times New Roman"/>
                <w:lang w:val="ro-RO"/>
              </w:rPr>
              <w:t>°C Indicatie a faptului ca temperatura este masurata in  ° C</w:t>
            </w:r>
          </w:p>
        </w:tc>
        <w:tc>
          <w:tcPr>
            <w:tcW w:w="4252" w:type="dxa"/>
            <w:vAlign w:val="center"/>
          </w:tcPr>
          <w:p w:rsidR="00A5449A" w:rsidRPr="00DC2855" w:rsidRDefault="00A5449A" w:rsidP="00E7568C">
            <w:pPr>
              <w:spacing w:after="0" w:line="240" w:lineRule="auto"/>
              <w:jc w:val="center"/>
              <w:rPr>
                <w:rFonts w:ascii="Times New Roman" w:eastAsiaTheme="minorEastAsia" w:hAnsi="Times New Roman" w:cs="Times New Roman"/>
                <w:b/>
                <w:lang w:val="ro-RO"/>
              </w:rPr>
            </w:pPr>
          </w:p>
        </w:tc>
      </w:tr>
      <w:tr w:rsidR="00063D78" w:rsidRPr="00DC2855" w:rsidTr="00CB6030">
        <w:trPr>
          <w:jc w:val="center"/>
        </w:trPr>
        <w:tc>
          <w:tcPr>
            <w:tcW w:w="567"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11</w:t>
            </w:r>
          </w:p>
        </w:tc>
        <w:tc>
          <w:tcPr>
            <w:tcW w:w="4820" w:type="dxa"/>
            <w:vAlign w:val="center"/>
          </w:tcPr>
          <w:p w:rsidR="00063D78" w:rsidRPr="00DC2855" w:rsidRDefault="00063D78"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Cuptor cu mufla Protherm ECO 3/110, 3 l, 1100 °C </w:t>
            </w:r>
            <w:r w:rsidRPr="00DC2855">
              <w:rPr>
                <w:rFonts w:ascii="Times New Roman" w:hAnsi="Times New Roman" w:cs="Times New Roman"/>
                <w:b/>
                <w:lang w:val="ro-RO"/>
              </w:rPr>
              <w:t>sau echivalent</w:t>
            </w:r>
          </w:p>
        </w:tc>
        <w:tc>
          <w:tcPr>
            <w:tcW w:w="4252"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p>
        </w:tc>
      </w:tr>
      <w:tr w:rsidR="00063D78" w:rsidRPr="00DC2855" w:rsidTr="00E7568C">
        <w:trPr>
          <w:jc w:val="center"/>
        </w:trPr>
        <w:tc>
          <w:tcPr>
            <w:tcW w:w="567" w:type="dxa"/>
            <w:vAlign w:val="center"/>
          </w:tcPr>
          <w:p w:rsidR="00063D78" w:rsidRPr="00DC2855" w:rsidRDefault="00063D78"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063D78" w:rsidRPr="00DC2855" w:rsidRDefault="00063D78" w:rsidP="00A5449A">
            <w:pPr>
              <w:spacing w:after="0"/>
              <w:jc w:val="center"/>
              <w:rPr>
                <w:rFonts w:ascii="Times New Roman" w:hAnsi="Times New Roman" w:cs="Times New Roman"/>
                <w:lang w:val="ro-RO"/>
              </w:rPr>
            </w:pPr>
            <w:r w:rsidRPr="00DC2855">
              <w:rPr>
                <w:noProof/>
              </w:rPr>
              <w:drawing>
                <wp:inline distT="0" distB="0" distL="0" distR="0">
                  <wp:extent cx="1604010" cy="1126794"/>
                  <wp:effectExtent l="0" t="0" r="0" b="0"/>
                  <wp:docPr id="13" name="Picture 13" descr="Image result for Muffle furnaces with fiber-insulated chamb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Image result for Muffle furnaces with fiber-insulated chambers"/>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l="41697" t="5339" b="17190"/>
                          <a:stretch/>
                        </pic:blipFill>
                        <pic:spPr bwMode="auto">
                          <a:xfrm>
                            <a:off x="0" y="0"/>
                            <a:ext cx="1608776" cy="1130142"/>
                          </a:xfrm>
                          <a:prstGeom prst="rect">
                            <a:avLst/>
                          </a:prstGeom>
                          <a:noFill/>
                          <a:ln>
                            <a:noFill/>
                          </a:ln>
                          <a:extLst>
                            <a:ext uri="{53640926-AAD7-44D8-BBD7-CCE9431645EC}">
                              <a14:shadowObscured xmlns:a14="http://schemas.microsoft.com/office/drawing/2010/main"/>
                            </a:ext>
                          </a:extLst>
                        </pic:spPr>
                      </pic:pic>
                    </a:graphicData>
                  </a:graphic>
                </wp:inline>
              </w:drawing>
            </w:r>
          </w:p>
          <w:p w:rsidR="00063D78" w:rsidRPr="00DC2855" w:rsidRDefault="00063D78" w:rsidP="00063D78">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063D78" w:rsidRPr="00DC2855" w:rsidRDefault="00063D78" w:rsidP="00063D78">
            <w:pPr>
              <w:spacing w:after="0"/>
              <w:jc w:val="both"/>
              <w:rPr>
                <w:rFonts w:ascii="Times New Roman" w:hAnsi="Times New Roman" w:cs="Times New Roman"/>
                <w:lang w:val="ro-RO"/>
              </w:rPr>
            </w:pPr>
            <w:r w:rsidRPr="00DC2855">
              <w:rPr>
                <w:rFonts w:ascii="Times New Roman" w:hAnsi="Times New Roman" w:cs="Times New Roman"/>
                <w:lang w:val="ro-RO"/>
              </w:rPr>
              <w:t>Cuptor electric pentru realizarea tratamentelor termice.</w:t>
            </w:r>
          </w:p>
          <w:p w:rsidR="00063D78" w:rsidRPr="00DC2855" w:rsidRDefault="00063D78" w:rsidP="00063D78">
            <w:pPr>
              <w:spacing w:after="0"/>
              <w:jc w:val="both"/>
              <w:rPr>
                <w:rFonts w:ascii="Times New Roman" w:hAnsi="Times New Roman" w:cs="Times New Roman"/>
                <w:lang w:val="ro-RO"/>
              </w:rPr>
            </w:pPr>
            <w:r w:rsidRPr="00DC2855">
              <w:rPr>
                <w:rFonts w:ascii="Times New Roman" w:hAnsi="Times New Roman" w:cs="Times New Roman"/>
                <w:lang w:val="ro-RO"/>
              </w:rPr>
              <w:t>Temperatura 1100 °C / 1300 °C.</w:t>
            </w:r>
          </w:p>
          <w:p w:rsidR="00063D78" w:rsidRPr="00DC2855" w:rsidRDefault="00063D78" w:rsidP="00063D78">
            <w:pPr>
              <w:spacing w:after="0"/>
              <w:jc w:val="both"/>
              <w:rPr>
                <w:rFonts w:ascii="Times New Roman" w:hAnsi="Times New Roman" w:cs="Times New Roman"/>
                <w:lang w:val="ro-RO"/>
              </w:rPr>
            </w:pPr>
            <w:r w:rsidRPr="00DC2855">
              <w:rPr>
                <w:rFonts w:ascii="Times New Roman" w:hAnsi="Times New Roman" w:cs="Times New Roman"/>
                <w:lang w:val="ro-RO"/>
              </w:rPr>
              <w:t>Control automat.</w:t>
            </w:r>
          </w:p>
          <w:p w:rsidR="00063D78" w:rsidRPr="00DC2855" w:rsidRDefault="00063D78" w:rsidP="00063D78">
            <w:pPr>
              <w:spacing w:after="0"/>
              <w:jc w:val="both"/>
              <w:rPr>
                <w:rFonts w:ascii="Times New Roman" w:hAnsi="Times New Roman" w:cs="Times New Roman"/>
                <w:lang w:val="ro-RO"/>
              </w:rPr>
            </w:pPr>
            <w:r w:rsidRPr="00DC2855">
              <w:rPr>
                <w:rFonts w:ascii="Times New Roman" w:hAnsi="Times New Roman" w:cs="Times New Roman"/>
                <w:lang w:val="ro-RO"/>
              </w:rPr>
              <w:t>Consum electric redus.</w:t>
            </w:r>
          </w:p>
          <w:p w:rsidR="00063D78" w:rsidRPr="00DC2855" w:rsidRDefault="00063D78" w:rsidP="00063D78">
            <w:pPr>
              <w:spacing w:after="0"/>
              <w:jc w:val="both"/>
              <w:rPr>
                <w:rFonts w:ascii="Times New Roman" w:hAnsi="Times New Roman" w:cs="Times New Roman"/>
                <w:lang w:val="ro-RO"/>
              </w:rPr>
            </w:pPr>
            <w:r w:rsidRPr="00DC2855">
              <w:rPr>
                <w:rFonts w:ascii="Times New Roman" w:hAnsi="Times New Roman" w:cs="Times New Roman"/>
                <w:lang w:val="ro-RO"/>
              </w:rPr>
              <w:t>Volum 31 l.</w:t>
            </w:r>
          </w:p>
          <w:tbl>
            <w:tblPr>
              <w:tblW w:w="4561" w:type="dxa"/>
              <w:jc w:val="center"/>
              <w:tblBorders>
                <w:insideH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3002"/>
              <w:gridCol w:w="1559"/>
            </w:tblGrid>
            <w:tr w:rsidR="00063D78" w:rsidRPr="00DC2855" w:rsidTr="00063D78">
              <w:trPr>
                <w:trHeight w:val="242"/>
                <w:jc w:val="center"/>
              </w:trPr>
              <w:tc>
                <w:tcPr>
                  <w:tcW w:w="3002"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Dimensiuni interioare  mm</w:t>
                  </w:r>
                </w:p>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 xml:space="preserve"> (W L H) </w:t>
                  </w:r>
                </w:p>
              </w:tc>
              <w:tc>
                <w:tcPr>
                  <w:tcW w:w="1559"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125 x 200 x 115</w:t>
                  </w:r>
                </w:p>
              </w:tc>
            </w:tr>
            <w:tr w:rsidR="00063D78" w:rsidRPr="00DC2855" w:rsidTr="00063D78">
              <w:trPr>
                <w:trHeight w:val="242"/>
                <w:jc w:val="center"/>
              </w:trPr>
              <w:tc>
                <w:tcPr>
                  <w:tcW w:w="3002"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 xml:space="preserve">Dimensiuni exterioare  mm </w:t>
                  </w:r>
                </w:p>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(W L H)</w:t>
                  </w:r>
                </w:p>
              </w:tc>
              <w:tc>
                <w:tcPr>
                  <w:tcW w:w="1559"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340 x 470 x 430</w:t>
                  </w:r>
                </w:p>
              </w:tc>
            </w:tr>
            <w:tr w:rsidR="00063D78" w:rsidRPr="00DC2855" w:rsidTr="00063D78">
              <w:trPr>
                <w:trHeight w:val="242"/>
                <w:jc w:val="center"/>
              </w:trPr>
              <w:tc>
                <w:tcPr>
                  <w:tcW w:w="3002"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Putere kW</w:t>
                  </w:r>
                </w:p>
              </w:tc>
              <w:tc>
                <w:tcPr>
                  <w:tcW w:w="1559"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1,7</w:t>
                  </w:r>
                </w:p>
              </w:tc>
            </w:tr>
            <w:tr w:rsidR="00063D78" w:rsidRPr="00DC2855" w:rsidTr="00063D78">
              <w:trPr>
                <w:trHeight w:val="242"/>
                <w:jc w:val="center"/>
              </w:trPr>
              <w:tc>
                <w:tcPr>
                  <w:tcW w:w="3002"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Greutate Kg</w:t>
                  </w:r>
                </w:p>
              </w:tc>
              <w:tc>
                <w:tcPr>
                  <w:tcW w:w="1559" w:type="dxa"/>
                  <w:shd w:val="clear" w:color="auto" w:fill="FFFFFF"/>
                  <w:vAlign w:val="center"/>
                  <w:hideMark/>
                </w:tcPr>
                <w:p w:rsidR="00063D78" w:rsidRPr="00DC2855" w:rsidRDefault="00063D78" w:rsidP="00063D78">
                  <w:pPr>
                    <w:spacing w:after="0"/>
                    <w:rPr>
                      <w:rFonts w:ascii="Times New Roman" w:hAnsi="Times New Roman" w:cs="Times New Roman"/>
                      <w:lang w:val="ro-RO"/>
                    </w:rPr>
                  </w:pPr>
                  <w:r w:rsidRPr="00DC2855">
                    <w:rPr>
                      <w:rFonts w:ascii="Times New Roman" w:hAnsi="Times New Roman" w:cs="Times New Roman"/>
                      <w:lang w:val="ro-RO"/>
                    </w:rPr>
                    <w:t xml:space="preserve">18 </w:t>
                  </w:r>
                </w:p>
              </w:tc>
            </w:tr>
          </w:tbl>
          <w:p w:rsidR="00063D78" w:rsidRPr="00DC2855" w:rsidRDefault="00063D78" w:rsidP="00063D78">
            <w:pPr>
              <w:spacing w:after="0"/>
              <w:jc w:val="both"/>
              <w:rPr>
                <w:rFonts w:ascii="Times New Roman" w:hAnsi="Times New Roman" w:cs="Times New Roman"/>
                <w:lang w:val="ro-RO"/>
              </w:rPr>
            </w:pPr>
          </w:p>
        </w:tc>
        <w:tc>
          <w:tcPr>
            <w:tcW w:w="4252" w:type="dxa"/>
            <w:vAlign w:val="center"/>
          </w:tcPr>
          <w:p w:rsidR="00063D78" w:rsidRPr="00DC2855" w:rsidRDefault="00063D78" w:rsidP="00E7568C">
            <w:pPr>
              <w:spacing w:after="0" w:line="240" w:lineRule="auto"/>
              <w:jc w:val="center"/>
              <w:rPr>
                <w:rFonts w:ascii="Times New Roman" w:eastAsiaTheme="minorEastAsia" w:hAnsi="Times New Roman" w:cs="Times New Roman"/>
                <w:b/>
                <w:lang w:val="ro-RO"/>
              </w:rPr>
            </w:pPr>
          </w:p>
        </w:tc>
      </w:tr>
      <w:tr w:rsidR="00063D78" w:rsidRPr="00DC2855" w:rsidTr="00CB6030">
        <w:trPr>
          <w:jc w:val="center"/>
        </w:trPr>
        <w:tc>
          <w:tcPr>
            <w:tcW w:w="567"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12</w:t>
            </w:r>
          </w:p>
        </w:tc>
        <w:tc>
          <w:tcPr>
            <w:tcW w:w="4820" w:type="dxa"/>
            <w:vAlign w:val="center"/>
          </w:tcPr>
          <w:p w:rsidR="00063D78" w:rsidRPr="00DC2855" w:rsidRDefault="00063D78" w:rsidP="00063D78">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Echipament  control temperatura cuptor, 1100 °C </w:t>
            </w:r>
            <w:r w:rsidRPr="00DC2855">
              <w:rPr>
                <w:rFonts w:ascii="Times New Roman" w:hAnsi="Times New Roman" w:cs="Times New Roman"/>
                <w:b/>
                <w:lang w:val="ro-RO"/>
              </w:rPr>
              <w:t>sau echivalent</w:t>
            </w:r>
          </w:p>
        </w:tc>
        <w:tc>
          <w:tcPr>
            <w:tcW w:w="4252"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p>
        </w:tc>
      </w:tr>
      <w:tr w:rsidR="00063D78" w:rsidRPr="00DC2855" w:rsidTr="00E7568C">
        <w:trPr>
          <w:jc w:val="center"/>
        </w:trPr>
        <w:tc>
          <w:tcPr>
            <w:tcW w:w="567" w:type="dxa"/>
            <w:vAlign w:val="center"/>
          </w:tcPr>
          <w:p w:rsidR="00063D78" w:rsidRPr="00DC2855" w:rsidRDefault="00063D78" w:rsidP="00E7568C">
            <w:pPr>
              <w:spacing w:after="0" w:line="240" w:lineRule="auto"/>
              <w:jc w:val="center"/>
              <w:rPr>
                <w:rFonts w:ascii="Times New Roman" w:eastAsiaTheme="minorEastAsia" w:hAnsi="Times New Roman" w:cs="Times New Roman"/>
                <w:lang w:val="ro-RO"/>
              </w:rPr>
            </w:pPr>
          </w:p>
        </w:tc>
        <w:tc>
          <w:tcPr>
            <w:tcW w:w="4820" w:type="dxa"/>
            <w:vAlign w:val="center"/>
          </w:tcPr>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063D78" w:rsidRPr="00DC2855" w:rsidRDefault="00063D78" w:rsidP="00063D78">
            <w:pPr>
              <w:spacing w:after="0"/>
              <w:jc w:val="both"/>
              <w:rPr>
                <w:rFonts w:ascii="Times New Roman" w:hAnsi="Times New Roman" w:cs="Times New Roman"/>
                <w:lang w:val="ro-RO" w:eastAsia="en-GB"/>
              </w:rPr>
            </w:pPr>
            <w:r w:rsidRPr="00DC2855">
              <w:rPr>
                <w:rFonts w:ascii="Times New Roman" w:hAnsi="Times New Roman" w:cs="Times New Roman"/>
                <w:lang w:val="ro-RO" w:eastAsia="en-GB"/>
              </w:rPr>
              <w:t xml:space="preserve">Control automat al temperaturii cupturolui </w:t>
            </w:r>
            <w:r w:rsidRPr="00DC2855">
              <w:rPr>
                <w:rFonts w:ascii="Times New Roman" w:hAnsi="Times New Roman" w:cs="Times New Roman"/>
                <w:lang w:val="ro-RO"/>
              </w:rPr>
              <w:t>1100 °C / 1300 °C.</w:t>
            </w:r>
          </w:p>
        </w:tc>
        <w:tc>
          <w:tcPr>
            <w:tcW w:w="4252" w:type="dxa"/>
            <w:vAlign w:val="center"/>
          </w:tcPr>
          <w:p w:rsidR="00063D78" w:rsidRPr="00DC2855" w:rsidRDefault="00063D78" w:rsidP="00E7568C">
            <w:pPr>
              <w:spacing w:after="0" w:line="240" w:lineRule="auto"/>
              <w:jc w:val="center"/>
              <w:rPr>
                <w:rFonts w:ascii="Times New Roman" w:eastAsiaTheme="minorEastAsia" w:hAnsi="Times New Roman" w:cs="Times New Roman"/>
                <w:b/>
                <w:lang w:val="ro-RO"/>
              </w:rPr>
            </w:pPr>
          </w:p>
        </w:tc>
      </w:tr>
      <w:tr w:rsidR="00063D78" w:rsidRPr="00DC2855" w:rsidTr="00CB6030">
        <w:trPr>
          <w:jc w:val="center"/>
        </w:trPr>
        <w:tc>
          <w:tcPr>
            <w:tcW w:w="567"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13</w:t>
            </w:r>
          </w:p>
        </w:tc>
        <w:tc>
          <w:tcPr>
            <w:tcW w:w="4820" w:type="dxa"/>
            <w:vAlign w:val="center"/>
          </w:tcPr>
          <w:p w:rsidR="00063D78" w:rsidRPr="00DC2855" w:rsidRDefault="00063D78" w:rsidP="00063D78">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Echipament achiziție temperatura cuptor, 1100 °C </w:t>
            </w:r>
            <w:r w:rsidRPr="00DC2855">
              <w:rPr>
                <w:rFonts w:ascii="Times New Roman" w:hAnsi="Times New Roman" w:cs="Times New Roman"/>
                <w:b/>
                <w:lang w:val="ro-RO"/>
              </w:rPr>
              <w:t>sau echivalent</w:t>
            </w:r>
          </w:p>
        </w:tc>
        <w:tc>
          <w:tcPr>
            <w:tcW w:w="4252"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p>
        </w:tc>
      </w:tr>
      <w:tr w:rsidR="00063D78" w:rsidRPr="00DC2855" w:rsidTr="00E7568C">
        <w:trPr>
          <w:jc w:val="center"/>
        </w:trPr>
        <w:tc>
          <w:tcPr>
            <w:tcW w:w="567" w:type="dxa"/>
            <w:vAlign w:val="center"/>
          </w:tcPr>
          <w:p w:rsidR="00063D78" w:rsidRPr="00DC2855" w:rsidRDefault="00063D78" w:rsidP="00E7568C">
            <w:pPr>
              <w:spacing w:after="0" w:line="240" w:lineRule="auto"/>
              <w:jc w:val="center"/>
              <w:rPr>
                <w:rFonts w:ascii="Times New Roman" w:eastAsiaTheme="minorEastAsia" w:hAnsi="Times New Roman" w:cs="Times New Roman"/>
                <w:lang w:val="ro-RO"/>
              </w:rPr>
            </w:pPr>
          </w:p>
        </w:tc>
        <w:tc>
          <w:tcPr>
            <w:tcW w:w="4820" w:type="dxa"/>
            <w:vAlign w:val="center"/>
          </w:tcPr>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063D78" w:rsidRPr="00DC2855" w:rsidRDefault="00063D78" w:rsidP="00063D78">
            <w:pPr>
              <w:spacing w:after="0"/>
              <w:jc w:val="both"/>
              <w:rPr>
                <w:rFonts w:ascii="Times New Roman" w:hAnsi="Times New Roman" w:cs="Times New Roman"/>
                <w:lang w:val="ro-RO" w:eastAsia="en-GB"/>
              </w:rPr>
            </w:pPr>
            <w:r w:rsidRPr="00DC2855">
              <w:rPr>
                <w:rFonts w:ascii="Times New Roman" w:hAnsi="Times New Roman" w:cs="Times New Roman"/>
                <w:lang w:val="ro-RO" w:eastAsia="en-GB"/>
              </w:rPr>
              <w:t xml:space="preserve">Sistem de achizitie temperatura cuptor  </w:t>
            </w:r>
            <w:r w:rsidRPr="00DC2855">
              <w:rPr>
                <w:rFonts w:ascii="Times New Roman" w:hAnsi="Times New Roman" w:cs="Times New Roman"/>
                <w:lang w:val="ro-RO"/>
              </w:rPr>
              <w:t>1100 °C / 1300 °C.</w:t>
            </w:r>
          </w:p>
        </w:tc>
        <w:tc>
          <w:tcPr>
            <w:tcW w:w="4252" w:type="dxa"/>
            <w:vAlign w:val="center"/>
          </w:tcPr>
          <w:p w:rsidR="00063D78" w:rsidRPr="00DC2855" w:rsidRDefault="00063D78" w:rsidP="00E7568C">
            <w:pPr>
              <w:spacing w:after="0" w:line="240" w:lineRule="auto"/>
              <w:jc w:val="center"/>
              <w:rPr>
                <w:rFonts w:ascii="Times New Roman" w:eastAsiaTheme="minorEastAsia" w:hAnsi="Times New Roman" w:cs="Times New Roman"/>
                <w:b/>
                <w:lang w:val="ro-RO"/>
              </w:rPr>
            </w:pPr>
          </w:p>
        </w:tc>
      </w:tr>
      <w:tr w:rsidR="00063D78" w:rsidRPr="00DC2855" w:rsidTr="00CB6030">
        <w:trPr>
          <w:jc w:val="center"/>
        </w:trPr>
        <w:tc>
          <w:tcPr>
            <w:tcW w:w="567"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14</w:t>
            </w:r>
          </w:p>
        </w:tc>
        <w:tc>
          <w:tcPr>
            <w:tcW w:w="4820" w:type="dxa"/>
            <w:vAlign w:val="center"/>
          </w:tcPr>
          <w:p w:rsidR="00063D78" w:rsidRPr="00DC2855" w:rsidRDefault="00063D78"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Suport cuptor, 1100 °C </w:t>
            </w:r>
            <w:r w:rsidRPr="00DC2855">
              <w:rPr>
                <w:rFonts w:ascii="Times New Roman" w:hAnsi="Times New Roman" w:cs="Times New Roman"/>
                <w:b/>
                <w:lang w:val="ro-RO"/>
              </w:rPr>
              <w:t>sau echivalent</w:t>
            </w:r>
          </w:p>
        </w:tc>
        <w:tc>
          <w:tcPr>
            <w:tcW w:w="4252"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p>
        </w:tc>
      </w:tr>
      <w:tr w:rsidR="00063D78" w:rsidRPr="00DC2855" w:rsidTr="00E7568C">
        <w:trPr>
          <w:jc w:val="center"/>
        </w:trPr>
        <w:tc>
          <w:tcPr>
            <w:tcW w:w="567" w:type="dxa"/>
            <w:vAlign w:val="center"/>
          </w:tcPr>
          <w:p w:rsidR="00063D78" w:rsidRPr="00DC2855" w:rsidRDefault="00063D78" w:rsidP="00E7568C">
            <w:pPr>
              <w:spacing w:after="0" w:line="240" w:lineRule="auto"/>
              <w:jc w:val="center"/>
              <w:rPr>
                <w:rFonts w:ascii="Times New Roman" w:eastAsiaTheme="minorEastAsia" w:hAnsi="Times New Roman" w:cs="Times New Roman"/>
                <w:lang w:val="ro-RO"/>
              </w:rPr>
            </w:pPr>
          </w:p>
        </w:tc>
        <w:tc>
          <w:tcPr>
            <w:tcW w:w="4820" w:type="dxa"/>
            <w:vAlign w:val="center"/>
          </w:tcPr>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063D78" w:rsidRPr="00DC2855" w:rsidRDefault="00063D78" w:rsidP="00063D78">
            <w:pPr>
              <w:spacing w:after="0"/>
              <w:jc w:val="both"/>
              <w:rPr>
                <w:rFonts w:ascii="Times New Roman" w:hAnsi="Times New Roman" w:cs="Times New Roman"/>
                <w:lang w:val="ro-RO" w:eastAsia="en-GB"/>
              </w:rPr>
            </w:pPr>
            <w:r w:rsidRPr="00DC2855">
              <w:rPr>
                <w:rFonts w:ascii="Times New Roman" w:hAnsi="Times New Roman" w:cs="Times New Roman"/>
                <w:lang w:val="ro-RO" w:eastAsia="en-GB"/>
              </w:rPr>
              <w:t>Suport cuptor 350 x 470 x 450</w:t>
            </w:r>
          </w:p>
        </w:tc>
        <w:tc>
          <w:tcPr>
            <w:tcW w:w="4252" w:type="dxa"/>
            <w:vAlign w:val="center"/>
          </w:tcPr>
          <w:p w:rsidR="00063D78" w:rsidRPr="00DC2855" w:rsidRDefault="00063D78" w:rsidP="00E7568C">
            <w:pPr>
              <w:spacing w:after="0" w:line="240" w:lineRule="auto"/>
              <w:jc w:val="center"/>
              <w:rPr>
                <w:rFonts w:ascii="Times New Roman" w:eastAsiaTheme="minorEastAsia" w:hAnsi="Times New Roman" w:cs="Times New Roman"/>
                <w:b/>
                <w:lang w:val="ro-RO"/>
              </w:rPr>
            </w:pPr>
          </w:p>
        </w:tc>
      </w:tr>
      <w:tr w:rsidR="00063D78" w:rsidRPr="00DC2855" w:rsidTr="00CB6030">
        <w:trPr>
          <w:jc w:val="center"/>
        </w:trPr>
        <w:tc>
          <w:tcPr>
            <w:tcW w:w="567"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15</w:t>
            </w:r>
          </w:p>
        </w:tc>
        <w:tc>
          <w:tcPr>
            <w:tcW w:w="4820" w:type="dxa"/>
            <w:vAlign w:val="center"/>
          </w:tcPr>
          <w:p w:rsidR="00063D78" w:rsidRPr="00DC2855" w:rsidRDefault="00063D78"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Stereomiscoscop binocular </w:t>
            </w:r>
            <w:r w:rsidRPr="00DC2855">
              <w:rPr>
                <w:rFonts w:ascii="Times New Roman" w:hAnsi="Times New Roman" w:cs="Times New Roman"/>
                <w:b/>
                <w:lang w:val="ro-RO"/>
              </w:rPr>
              <w:t>sau echivalent</w:t>
            </w:r>
          </w:p>
        </w:tc>
        <w:tc>
          <w:tcPr>
            <w:tcW w:w="4252" w:type="dxa"/>
            <w:vAlign w:val="center"/>
          </w:tcPr>
          <w:p w:rsidR="00063D78" w:rsidRPr="00DC2855" w:rsidRDefault="00063D78" w:rsidP="00CB6030">
            <w:pPr>
              <w:spacing w:after="0" w:line="240" w:lineRule="auto"/>
              <w:jc w:val="center"/>
              <w:rPr>
                <w:rFonts w:ascii="Times New Roman" w:eastAsiaTheme="minorEastAsia" w:hAnsi="Times New Roman" w:cs="Times New Roman"/>
                <w:b/>
                <w:lang w:val="ro-RO"/>
              </w:rPr>
            </w:pPr>
          </w:p>
        </w:tc>
      </w:tr>
      <w:tr w:rsidR="00063D78" w:rsidRPr="00DC2855" w:rsidTr="00E7568C">
        <w:trPr>
          <w:jc w:val="center"/>
        </w:trPr>
        <w:tc>
          <w:tcPr>
            <w:tcW w:w="567" w:type="dxa"/>
            <w:vAlign w:val="center"/>
          </w:tcPr>
          <w:p w:rsidR="00063D78" w:rsidRPr="00DC2855" w:rsidRDefault="00063D78"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063D78" w:rsidRPr="00DC2855" w:rsidRDefault="00F06244" w:rsidP="00F06244">
            <w:pPr>
              <w:spacing w:after="0"/>
              <w:jc w:val="center"/>
              <w:rPr>
                <w:rFonts w:ascii="Times New Roman" w:hAnsi="Times New Roman" w:cs="Times New Roman"/>
                <w:lang w:val="ro-RO" w:eastAsia="en-GB"/>
              </w:rPr>
            </w:pPr>
            <w:r w:rsidRPr="00DC2855">
              <w:rPr>
                <w:rFonts w:ascii="Times New Roman" w:hAnsi="Times New Roman" w:cs="Times New Roman"/>
                <w:b/>
                <w:bCs/>
                <w:noProof/>
              </w:rPr>
              <w:drawing>
                <wp:inline distT="0" distB="0" distL="0" distR="0">
                  <wp:extent cx="1466491" cy="2146316"/>
                  <wp:effectExtent l="0" t="0" r="635" b="6350"/>
                  <wp:docPr id="14" name="Picture 14" descr="la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lab-1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474978" cy="2158737"/>
                          </a:xfrm>
                          <a:prstGeom prst="rect">
                            <a:avLst/>
                          </a:prstGeom>
                          <a:noFill/>
                          <a:ln>
                            <a:noFill/>
                          </a:ln>
                        </pic:spPr>
                      </pic:pic>
                    </a:graphicData>
                  </a:graphic>
                </wp:inline>
              </w:drawing>
            </w:r>
          </w:p>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tbl>
            <w:tblPr>
              <w:tblW w:w="4566" w:type="dxa"/>
              <w:tblBorders>
                <w:insideH w:val="single" w:sz="4" w:space="0" w:color="auto"/>
              </w:tblBorders>
              <w:tblLayout w:type="fixed"/>
              <w:tblCellMar>
                <w:left w:w="0" w:type="dxa"/>
                <w:right w:w="0" w:type="dxa"/>
              </w:tblCellMar>
              <w:tblLook w:val="04A0" w:firstRow="1" w:lastRow="0" w:firstColumn="1" w:lastColumn="0" w:noHBand="0" w:noVBand="1"/>
            </w:tblPr>
            <w:tblGrid>
              <w:gridCol w:w="1873"/>
              <w:gridCol w:w="2693"/>
            </w:tblGrid>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Tip</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Stereomicroscop</w:t>
                  </w:r>
                </w:p>
              </w:tc>
            </w:tr>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Tip cap optic</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Binocular</w:t>
                  </w:r>
                </w:p>
              </w:tc>
            </w:tr>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Iluminare</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Transmisa si incidenta</w:t>
                  </w:r>
                </w:p>
              </w:tc>
            </w:tr>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Magnificare maxima</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40x</w:t>
                  </w:r>
                </w:p>
              </w:tc>
            </w:tr>
            <w:tr w:rsidR="00F06244" w:rsidRPr="00DC2855" w:rsidTr="00CB6030">
              <w:trPr>
                <w:trHeight w:val="1861"/>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Iluminare</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Iluminare dubla controlabila prin doua LED-uri eficiente pentru iluminare transmisa si incidenta</w:t>
                  </w:r>
                  <w:r w:rsidRPr="00DC2855">
                    <w:rPr>
                      <w:sz w:val="22"/>
                      <w:szCs w:val="22"/>
                    </w:rPr>
                    <w:br/>
                    <w:t>Unghiul de iluminare este reglabil</w:t>
                  </w:r>
                  <w:r w:rsidRPr="00DC2855">
                    <w:rPr>
                      <w:sz w:val="22"/>
                      <w:szCs w:val="22"/>
                    </w:rPr>
                    <w:br/>
                    <w:t>Putere maxima necesara: 7 W</w:t>
                  </w:r>
                </w:p>
              </w:tc>
            </w:tr>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Focalizare</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Microviza si macroviza laterale si angrenaj cu roata dindata si cremaliera</w:t>
                  </w:r>
                </w:p>
              </w:tc>
            </w:tr>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Cap optic</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Binocular, cu posibilitatea rotirii la 360°, inclinat la 45°</w:t>
                  </w:r>
                  <w:r w:rsidRPr="00DC2855">
                    <w:rPr>
                      <w:sz w:val="22"/>
                      <w:szCs w:val="22"/>
                    </w:rPr>
                    <w:br/>
                    <w:t>Distanta interpupilara reglabila intre 51 si 75mm</w:t>
                  </w:r>
                  <w:r w:rsidRPr="00DC2855">
                    <w:rPr>
                      <w:sz w:val="22"/>
                      <w:szCs w:val="22"/>
                    </w:rPr>
                    <w:br/>
                    <w:t>Reglare dioptrica pentru ocularul stang</w:t>
                  </w:r>
                </w:p>
              </w:tc>
            </w:tr>
            <w:tr w:rsidR="00F06244" w:rsidRPr="00DC2855" w:rsidTr="00CB6030">
              <w:trPr>
                <w:trHeight w:val="4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lastRenderedPageBreak/>
                    <w:t>Platforma</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Disc de plastic semi-transparent pentru iluminarea transmisa</w:t>
                  </w:r>
                  <w:r w:rsidRPr="00DC2855">
                    <w:rPr>
                      <w:sz w:val="22"/>
                      <w:szCs w:val="22"/>
                    </w:rPr>
                    <w:br/>
                    <w:t>Cleme pentru fixarea mostrelor</w:t>
                  </w:r>
                </w:p>
              </w:tc>
            </w:tr>
            <w:tr w:rsidR="00F06244" w:rsidRPr="00DC2855" w:rsidTr="00CB6030">
              <w:trPr>
                <w:trHeight w:val="969"/>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Lentile obiectiv</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Acromatice, cu marirea de 2x si 4 x, selectabile prin rotatie</w:t>
                  </w:r>
                  <w:r w:rsidRPr="00DC2855">
                    <w:rPr>
                      <w:sz w:val="22"/>
                      <w:szCs w:val="22"/>
                    </w:rPr>
                    <w:br/>
                    <w:t>Distanta de lucru de 80 mm</w:t>
                  </w:r>
                </w:p>
              </w:tc>
            </w:tr>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Oculare</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WF10x cu diametrul campului vizualizat de 20 mm</w:t>
                  </w:r>
                </w:p>
              </w:tc>
            </w:tr>
            <w:tr w:rsidR="00F06244" w:rsidRPr="00DC2855" w:rsidTr="00CB6030">
              <w:trPr>
                <w:trHeight w:val="20"/>
              </w:trPr>
              <w:tc>
                <w:tcPr>
                  <w:tcW w:w="1873" w:type="dxa"/>
                  <w:shd w:val="clear" w:color="auto" w:fill="auto"/>
                  <w:tcMar>
                    <w:top w:w="105" w:type="dxa"/>
                    <w:left w:w="105" w:type="dxa"/>
                    <w:bottom w:w="105" w:type="dxa"/>
                    <w:right w:w="105" w:type="dxa"/>
                  </w:tcMar>
                  <w:vAlign w:val="center"/>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Accesorii standard</w:t>
                  </w:r>
                </w:p>
              </w:tc>
              <w:tc>
                <w:tcPr>
                  <w:tcW w:w="2693" w:type="dxa"/>
                  <w:shd w:val="clear" w:color="auto" w:fill="auto"/>
                  <w:tcMar>
                    <w:top w:w="105" w:type="dxa"/>
                    <w:left w:w="105" w:type="dxa"/>
                    <w:bottom w:w="105" w:type="dxa"/>
                    <w:right w:w="105"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Manual de utilizare si husa anti praf</w:t>
                  </w:r>
                </w:p>
              </w:tc>
            </w:tr>
            <w:tr w:rsidR="00CB6030" w:rsidRPr="00DC2855" w:rsidTr="00CB6030">
              <w:trPr>
                <w:trHeight w:val="20"/>
              </w:trPr>
              <w:tc>
                <w:tcPr>
                  <w:tcW w:w="1873" w:type="dxa"/>
                  <w:shd w:val="clear" w:color="auto" w:fill="auto"/>
                  <w:tcMar>
                    <w:top w:w="105" w:type="dxa"/>
                    <w:left w:w="105" w:type="dxa"/>
                    <w:bottom w:w="105" w:type="dxa"/>
                    <w:right w:w="105" w:type="dxa"/>
                  </w:tcMar>
                  <w:vAlign w:val="center"/>
                </w:tcPr>
                <w:p w:rsidR="00CB6030" w:rsidRPr="00DC2855" w:rsidRDefault="00CB6030" w:rsidP="00F06244">
                  <w:pPr>
                    <w:spacing w:after="0"/>
                    <w:rPr>
                      <w:rFonts w:ascii="Times New Roman" w:hAnsi="Times New Roman" w:cs="Times New Roman"/>
                      <w:lang w:val="ro-RO"/>
                    </w:rPr>
                  </w:pPr>
                </w:p>
              </w:tc>
              <w:tc>
                <w:tcPr>
                  <w:tcW w:w="2693" w:type="dxa"/>
                  <w:shd w:val="clear" w:color="auto" w:fill="auto"/>
                  <w:tcMar>
                    <w:top w:w="105" w:type="dxa"/>
                    <w:left w:w="105" w:type="dxa"/>
                    <w:bottom w:w="105" w:type="dxa"/>
                    <w:right w:w="105" w:type="dxa"/>
                  </w:tcMar>
                  <w:vAlign w:val="bottom"/>
                </w:tcPr>
                <w:p w:rsidR="00CB6030" w:rsidRPr="00DC2855" w:rsidRDefault="00CB6030" w:rsidP="00F06244">
                  <w:pPr>
                    <w:spacing w:after="0"/>
                    <w:rPr>
                      <w:rFonts w:ascii="Times New Roman" w:hAnsi="Times New Roman" w:cs="Times New Roman"/>
                      <w:lang w:val="ro-RO"/>
                    </w:rPr>
                  </w:pPr>
                </w:p>
              </w:tc>
            </w:tr>
          </w:tbl>
          <w:p w:rsidR="00F06244" w:rsidRPr="00DC2855" w:rsidRDefault="00F06244" w:rsidP="00F06244">
            <w:pPr>
              <w:spacing w:after="0"/>
              <w:jc w:val="center"/>
              <w:rPr>
                <w:rFonts w:ascii="Times New Roman" w:hAnsi="Times New Roman" w:cs="Times New Roman"/>
                <w:b/>
                <w:lang w:val="ro-RO" w:eastAsia="en-GB"/>
              </w:rPr>
            </w:pPr>
          </w:p>
        </w:tc>
        <w:tc>
          <w:tcPr>
            <w:tcW w:w="4252" w:type="dxa"/>
            <w:vAlign w:val="center"/>
          </w:tcPr>
          <w:p w:rsidR="00063D78" w:rsidRPr="00DC2855" w:rsidRDefault="00063D78" w:rsidP="00E7568C">
            <w:pPr>
              <w:spacing w:after="0" w:line="240" w:lineRule="auto"/>
              <w:jc w:val="center"/>
              <w:rPr>
                <w:rFonts w:ascii="Times New Roman" w:eastAsiaTheme="minorEastAsia" w:hAnsi="Times New Roman" w:cs="Times New Roman"/>
                <w:b/>
                <w:lang w:val="ro-RO"/>
              </w:rPr>
            </w:pPr>
          </w:p>
        </w:tc>
      </w:tr>
      <w:tr w:rsidR="00F06244" w:rsidRPr="00DC2855" w:rsidTr="00CB6030">
        <w:trPr>
          <w:jc w:val="center"/>
        </w:trPr>
        <w:tc>
          <w:tcPr>
            <w:tcW w:w="567" w:type="dxa"/>
            <w:vAlign w:val="center"/>
          </w:tcPr>
          <w:p w:rsidR="00F06244" w:rsidRPr="00DC2855" w:rsidRDefault="00F06244"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16</w:t>
            </w:r>
          </w:p>
        </w:tc>
        <w:tc>
          <w:tcPr>
            <w:tcW w:w="4820" w:type="dxa"/>
            <w:vAlign w:val="center"/>
          </w:tcPr>
          <w:p w:rsidR="00F06244" w:rsidRPr="00DC2855" w:rsidRDefault="00F06244" w:rsidP="00982E84">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Microscop trinocular </w:t>
            </w:r>
            <w:r w:rsidRPr="00DC2855">
              <w:rPr>
                <w:rFonts w:ascii="Times New Roman" w:hAnsi="Times New Roman" w:cs="Times New Roman"/>
                <w:b/>
                <w:lang w:val="ro-RO"/>
              </w:rPr>
              <w:t>sau echivalent</w:t>
            </w:r>
          </w:p>
        </w:tc>
        <w:tc>
          <w:tcPr>
            <w:tcW w:w="4252" w:type="dxa"/>
            <w:vAlign w:val="center"/>
          </w:tcPr>
          <w:p w:rsidR="00F06244" w:rsidRPr="00DC2855" w:rsidRDefault="00F06244" w:rsidP="00CB6030">
            <w:pPr>
              <w:spacing w:after="0" w:line="240" w:lineRule="auto"/>
              <w:jc w:val="center"/>
              <w:rPr>
                <w:rFonts w:ascii="Times New Roman" w:eastAsiaTheme="minorEastAsia" w:hAnsi="Times New Roman" w:cs="Times New Roman"/>
                <w:b/>
                <w:lang w:val="ro-RO"/>
              </w:rPr>
            </w:pPr>
          </w:p>
        </w:tc>
      </w:tr>
      <w:tr w:rsidR="00F06244" w:rsidRPr="00DC2855" w:rsidTr="00E7568C">
        <w:trPr>
          <w:jc w:val="center"/>
        </w:trPr>
        <w:tc>
          <w:tcPr>
            <w:tcW w:w="567" w:type="dxa"/>
            <w:vAlign w:val="center"/>
          </w:tcPr>
          <w:p w:rsidR="00F06244" w:rsidRPr="00DC2855" w:rsidRDefault="00F06244" w:rsidP="00E7568C">
            <w:pPr>
              <w:spacing w:after="0" w:line="240" w:lineRule="auto"/>
              <w:jc w:val="center"/>
              <w:rPr>
                <w:rFonts w:ascii="Times New Roman" w:eastAsiaTheme="minorEastAsia" w:hAnsi="Times New Roman" w:cs="Times New Roman"/>
                <w:lang w:val="ro-RO"/>
              </w:rPr>
            </w:pPr>
          </w:p>
        </w:tc>
        <w:tc>
          <w:tcPr>
            <w:tcW w:w="4820" w:type="dxa"/>
            <w:vAlign w:val="center"/>
          </w:tcPr>
          <w:p w:rsidR="00F06244" w:rsidRPr="00DC2855" w:rsidRDefault="00F06244" w:rsidP="00F06244">
            <w:pPr>
              <w:spacing w:after="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"https://nimax-img.de/Produktbilder/normal/25408_1/Optika-Microscop-trinocular-1000x-B-193.jpg"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"https://nimax-img.de/Produktbilder/normal/25408_1/Optika-Microscop-trinocular-1000x-B-193.jpg"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"https://nimax-img.de/Produktbilder/normal/25408_1/Optika-Microscop-trinocular-1000x-B-193.jpg"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"https://nimax-img.de/Produktbilder/normal/25408_1/Optika-Microscop-trinocular-1000x-B-193.jpg"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"https://nimax-img.de/Produktbilder/normal/25408_1/Optika-Microscop-trinocular-1000x-B-193.jpg"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35" type="#_x0000_t75" alt="Optika Microscop trinocular 1000x B-193" style="width:118.85pt;height:118.85pt">
                  <v:imagedata r:id="rId30" r:href="rId31"/>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tbl>
            <w:tblPr>
              <w:tblW w:w="4566" w:type="dxa"/>
              <w:tblBorders>
                <w:insideH w:val="single" w:sz="4" w:space="0" w:color="auto"/>
              </w:tblBorders>
              <w:tblLayout w:type="fixed"/>
              <w:tblCellMar>
                <w:left w:w="0" w:type="dxa"/>
                <w:right w:w="0" w:type="dxa"/>
              </w:tblCellMar>
              <w:tblLook w:val="04A0" w:firstRow="1" w:lastRow="0" w:firstColumn="1" w:lastColumn="0" w:noHBand="0" w:noVBand="1"/>
            </w:tblPr>
            <w:tblGrid>
              <w:gridCol w:w="1821"/>
              <w:gridCol w:w="2745"/>
            </w:tblGrid>
            <w:tr w:rsidR="00F06244" w:rsidRPr="00DC2855" w:rsidTr="00F06244">
              <w:trPr>
                <w:trHeight w:val="143"/>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Tip</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Microscop</w:t>
                  </w:r>
                </w:p>
              </w:tc>
            </w:tr>
            <w:tr w:rsidR="00F06244" w:rsidRPr="00DC2855" w:rsidTr="00F06244">
              <w:trPr>
                <w:trHeight w:val="143"/>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Tip cap optic</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Trinocular</w:t>
                  </w:r>
                </w:p>
              </w:tc>
            </w:tr>
            <w:tr w:rsidR="00F06244" w:rsidRPr="00DC2855" w:rsidTr="00F06244">
              <w:trPr>
                <w:trHeight w:val="143"/>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Iluminare</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Transmisa</w:t>
                  </w:r>
                </w:p>
              </w:tc>
            </w:tr>
            <w:tr w:rsidR="00F06244" w:rsidRPr="00DC2855" w:rsidTr="00F06244">
              <w:trPr>
                <w:trHeight w:val="28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Magnificare maxima</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1000x</w:t>
                  </w:r>
                </w:p>
              </w:tc>
            </w:tr>
            <w:tr w:rsidR="00F06244" w:rsidRPr="00DC2855" w:rsidTr="00F06244">
              <w:trPr>
                <w:trHeight w:val="1376"/>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Iluminare</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982E84">
                  <w:pPr>
                    <w:pStyle w:val="NormalWeb"/>
                    <w:spacing w:before="0" w:beforeAutospacing="0" w:after="0" w:afterAutospacing="0" w:line="276" w:lineRule="auto"/>
                    <w:jc w:val="both"/>
                    <w:textAlignment w:val="baseline"/>
                    <w:rPr>
                      <w:sz w:val="22"/>
                      <w:szCs w:val="22"/>
                    </w:rPr>
                  </w:pPr>
                  <w:r w:rsidRPr="00DC2855">
                    <w:rPr>
                      <w:sz w:val="22"/>
                      <w:szCs w:val="22"/>
                    </w:rPr>
                    <w:t>Tipul sursei de lumina: X-LED, intensitatea luminii este controlata folosind butonul rotativ din stanga cadrului</w:t>
                  </w:r>
                  <w:r w:rsidRPr="00DC2855">
                    <w:rPr>
                      <w:sz w:val="22"/>
                      <w:szCs w:val="22"/>
                    </w:rPr>
                    <w:br/>
                    <w:t>Timpul mediu de functionare a LED-ului: aproximativ 50 000 ore</w:t>
                  </w:r>
                  <w:r w:rsidRPr="00DC2855">
                    <w:rPr>
                      <w:sz w:val="22"/>
                      <w:szCs w:val="22"/>
                    </w:rPr>
                    <w:br/>
                  </w:r>
                  <w:r w:rsidRPr="00DC2855">
                    <w:rPr>
                      <w:sz w:val="22"/>
                      <w:szCs w:val="22"/>
                    </w:rPr>
                    <w:lastRenderedPageBreak/>
                    <w:t>Putere LED: 3 W, comparabil cu un bec halogen de 30 - 35 W</w:t>
                  </w:r>
                  <w:r w:rsidRPr="00DC2855">
                    <w:rPr>
                      <w:sz w:val="22"/>
                      <w:szCs w:val="22"/>
                    </w:rPr>
                    <w:br/>
                    <w:t>Temperatura de culoare: 6300 K</w:t>
                  </w:r>
                  <w:r w:rsidRPr="00DC2855">
                    <w:rPr>
                      <w:sz w:val="22"/>
                      <w:szCs w:val="22"/>
                    </w:rPr>
                    <w:br/>
                    <w:t>Putere maxima necesara: 7 W</w:t>
                  </w:r>
                </w:p>
              </w:tc>
            </w:tr>
            <w:tr w:rsidR="00F06244" w:rsidRPr="00DC2855" w:rsidTr="00F06244">
              <w:trPr>
                <w:trHeight w:val="28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lastRenderedPageBreak/>
                    <w:t>Focalizare</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Microviza si macroviza coaxiale (gradate, 0.002 mm) cu mecanism de oprire pentru a preveni contactul dintre mecanism si mostra</w:t>
                  </w:r>
                </w:p>
              </w:tc>
            </w:tr>
            <w:tr w:rsidR="00F06244" w:rsidRPr="00DC2855" w:rsidTr="00F06244">
              <w:trPr>
                <w:trHeight w:val="81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Cap optic</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Trinocular, inclinat la 30° si cu posibilitatea rotirii la 360°</w:t>
                  </w:r>
                  <w:r w:rsidRPr="00DC2855">
                    <w:rPr>
                      <w:sz w:val="22"/>
                      <w:szCs w:val="22"/>
                    </w:rPr>
                    <w:br/>
                    <w:t>Ajustarea dioptriei pentru ocularul stang</w:t>
                  </w:r>
                  <w:r w:rsidRPr="00DC2855">
                    <w:rPr>
                      <w:sz w:val="22"/>
                      <w:szCs w:val="22"/>
                    </w:rPr>
                    <w:br/>
                    <w:t>Reglare interpupilara 55 - 75 mm</w:t>
                  </w:r>
                </w:p>
              </w:tc>
            </w:tr>
            <w:tr w:rsidR="00F06244" w:rsidRPr="00DC2855" w:rsidTr="00F06244">
              <w:trPr>
                <w:trHeight w:val="28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Moduri de observare</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Iluminare pe fond clar</w:t>
                  </w:r>
                </w:p>
              </w:tc>
            </w:tr>
            <w:tr w:rsidR="00F06244" w:rsidRPr="00DC2855" w:rsidTr="00F06244">
              <w:trPr>
                <w:trHeight w:val="828"/>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Platforma</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Dublu strat glisanta, dimensiuni de 125x115 mm, miscare pe X-Y de 70x30 mm</w:t>
                  </w:r>
                  <w:r w:rsidRPr="00DC2855">
                    <w:rPr>
                      <w:sz w:val="22"/>
                      <w:szCs w:val="22"/>
                    </w:rPr>
                    <w:br/>
                    <w:t>Scala Vernier pe cele doua axe cu acuratetea de 0,1 mm</w:t>
                  </w:r>
                  <w:r w:rsidRPr="00DC2855">
                    <w:rPr>
                      <w:sz w:val="22"/>
                      <w:szCs w:val="22"/>
                    </w:rPr>
                    <w:br/>
                    <w:t>Suport pentru mostra</w:t>
                  </w:r>
                </w:p>
              </w:tc>
            </w:tr>
            <w:tr w:rsidR="00F06244" w:rsidRPr="00DC2855" w:rsidTr="00F06244">
              <w:trPr>
                <w:trHeight w:val="28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Turela</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Rotativa cu patru pozitii, rotatia se realizeaza prin rulmenti</w:t>
                  </w:r>
                </w:p>
              </w:tc>
            </w:tr>
            <w:tr w:rsidR="00F06244" w:rsidRPr="00DC2855" w:rsidTr="00F06244">
              <w:trPr>
                <w:trHeight w:val="2005"/>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Lentile obiectiv</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Acromatice cu tuburi mecanice de lungime 160 mm, cu urmatoarele specificatii:</w:t>
                  </w:r>
                </w:p>
                <w:p w:rsidR="00F06244" w:rsidRPr="00DC2855" w:rsidRDefault="00F06244" w:rsidP="00F06244">
                  <w:pPr>
                    <w:numPr>
                      <w:ilvl w:val="0"/>
                      <w:numId w:val="11"/>
                    </w:numPr>
                    <w:spacing w:after="0"/>
                    <w:ind w:left="0"/>
                    <w:textAlignment w:val="baseline"/>
                    <w:rPr>
                      <w:rFonts w:ascii="Times New Roman" w:hAnsi="Times New Roman" w:cs="Times New Roman"/>
                      <w:lang w:val="ro-RO"/>
                    </w:rPr>
                  </w:pPr>
                  <w:r w:rsidRPr="00DC2855">
                    <w:rPr>
                      <w:rFonts w:ascii="Times New Roman" w:hAnsi="Times New Roman" w:cs="Times New Roman"/>
                      <w:lang w:val="ro-RO"/>
                    </w:rPr>
                    <w:t>Obiectiv cu marirea de 4X, apertura numerica de 0,10 si distanta de lucru de 18 mm</w:t>
                  </w:r>
                </w:p>
                <w:p w:rsidR="00F06244" w:rsidRPr="00DC2855" w:rsidRDefault="00F06244" w:rsidP="00F06244">
                  <w:pPr>
                    <w:numPr>
                      <w:ilvl w:val="0"/>
                      <w:numId w:val="11"/>
                    </w:numPr>
                    <w:spacing w:after="0"/>
                    <w:ind w:left="0"/>
                    <w:textAlignment w:val="baseline"/>
                    <w:rPr>
                      <w:rFonts w:ascii="Times New Roman" w:hAnsi="Times New Roman" w:cs="Times New Roman"/>
                      <w:lang w:val="ro-RO"/>
                    </w:rPr>
                  </w:pPr>
                  <w:r w:rsidRPr="00DC2855">
                    <w:rPr>
                      <w:rFonts w:ascii="Times New Roman" w:hAnsi="Times New Roman" w:cs="Times New Roman"/>
                      <w:lang w:val="ro-RO"/>
                    </w:rPr>
                    <w:t>Obiectiv cu marirea de 10X, apertura numerica de 0,25 si distanta de lucru de 7 mm</w:t>
                  </w:r>
                </w:p>
                <w:p w:rsidR="00F06244" w:rsidRPr="00DC2855" w:rsidRDefault="00F06244" w:rsidP="00F06244">
                  <w:pPr>
                    <w:numPr>
                      <w:ilvl w:val="0"/>
                      <w:numId w:val="11"/>
                    </w:numPr>
                    <w:spacing w:after="0"/>
                    <w:ind w:left="0"/>
                    <w:textAlignment w:val="baseline"/>
                    <w:rPr>
                      <w:rFonts w:ascii="Times New Roman" w:hAnsi="Times New Roman" w:cs="Times New Roman"/>
                      <w:lang w:val="ro-RO"/>
                    </w:rPr>
                  </w:pPr>
                  <w:r w:rsidRPr="00DC2855">
                    <w:rPr>
                      <w:rFonts w:ascii="Times New Roman" w:hAnsi="Times New Roman" w:cs="Times New Roman"/>
                      <w:lang w:val="ro-RO"/>
                    </w:rPr>
                    <w:t xml:space="preserve">Obiectiv cu marirea de 40X, </w:t>
                  </w:r>
                  <w:r w:rsidRPr="00DC2855">
                    <w:rPr>
                      <w:rFonts w:ascii="Times New Roman" w:hAnsi="Times New Roman" w:cs="Times New Roman"/>
                      <w:lang w:val="ro-RO"/>
                    </w:rPr>
                    <w:lastRenderedPageBreak/>
                    <w:t>apertura numerica de 0,65 si distanta de lucru de 0,53 mm</w:t>
                  </w:r>
                </w:p>
                <w:p w:rsidR="00F06244" w:rsidRPr="00DC2855" w:rsidRDefault="00F06244" w:rsidP="00F06244">
                  <w:pPr>
                    <w:numPr>
                      <w:ilvl w:val="0"/>
                      <w:numId w:val="11"/>
                    </w:numPr>
                    <w:spacing w:after="0"/>
                    <w:ind w:left="0"/>
                    <w:textAlignment w:val="baseline"/>
                    <w:rPr>
                      <w:rFonts w:ascii="Times New Roman" w:hAnsi="Times New Roman" w:cs="Times New Roman"/>
                      <w:lang w:val="ro-RO"/>
                    </w:rPr>
                  </w:pPr>
                  <w:r w:rsidRPr="00DC2855">
                    <w:rPr>
                      <w:rFonts w:ascii="Times New Roman" w:hAnsi="Times New Roman" w:cs="Times New Roman"/>
                      <w:lang w:val="ro-RO"/>
                    </w:rPr>
                    <w:t>Obiectiv cu marirea de 100X, apertura numerica de 1,25 si distanta de lucru de 0,13 mm (ulei de imersie)</w:t>
                  </w:r>
                </w:p>
                <w:p w:rsidR="00F06244" w:rsidRPr="00DC2855" w:rsidRDefault="00F06244" w:rsidP="00F06244">
                  <w:pPr>
                    <w:pStyle w:val="NormalWeb"/>
                    <w:spacing w:before="0" w:beforeAutospacing="0" w:after="0" w:afterAutospacing="0" w:line="276" w:lineRule="auto"/>
                    <w:textAlignment w:val="baseline"/>
                    <w:rPr>
                      <w:sz w:val="22"/>
                      <w:szCs w:val="22"/>
                    </w:rPr>
                  </w:pPr>
                  <w:r w:rsidRPr="00DC2855">
                    <w:rPr>
                      <w:sz w:val="22"/>
                      <w:szCs w:val="22"/>
                    </w:rPr>
                    <w:t>Toate lentilele obiectiv sunt tratate cu o solutie antifungica</w:t>
                  </w:r>
                </w:p>
              </w:tc>
            </w:tr>
            <w:tr w:rsidR="00F06244" w:rsidRPr="00DC2855" w:rsidTr="00F06244">
              <w:trPr>
                <w:trHeight w:val="265"/>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lastRenderedPageBreak/>
                    <w:t>Oculare</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Cu camp larg WF10X/18 cu diametrul campului vizualizat de 18 mm</w:t>
                  </w:r>
                </w:p>
              </w:tc>
            </w:tr>
            <w:tr w:rsidR="00F06244" w:rsidRPr="00DC2855" w:rsidTr="00F06244">
              <w:trPr>
                <w:trHeight w:val="28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Condensor</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Abbe cu apertura numerica de 1.25, precentrat</w:t>
                  </w:r>
                </w:p>
              </w:tc>
            </w:tr>
            <w:tr w:rsidR="00F06244" w:rsidRPr="00DC2855" w:rsidTr="00F06244">
              <w:trPr>
                <w:trHeight w:val="28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Accesorii standard</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Manual de instructiuni si husa anti praf</w:t>
                  </w:r>
                </w:p>
              </w:tc>
            </w:tr>
            <w:tr w:rsidR="00F06244" w:rsidRPr="00DC2855" w:rsidTr="00F06244">
              <w:trPr>
                <w:trHeight w:val="282"/>
              </w:trPr>
              <w:tc>
                <w:tcPr>
                  <w:tcW w:w="1821" w:type="dxa"/>
                  <w:shd w:val="clear" w:color="auto" w:fill="auto"/>
                  <w:tcMar>
                    <w:top w:w="120" w:type="dxa"/>
                    <w:left w:w="120" w:type="dxa"/>
                    <w:bottom w:w="120" w:type="dxa"/>
                    <w:right w:w="120" w:type="dxa"/>
                  </w:tcMar>
                  <w:vAlign w:val="center"/>
                  <w:hideMark/>
                </w:tcPr>
                <w:p w:rsidR="00F06244" w:rsidRPr="00DC2855" w:rsidRDefault="00F06244" w:rsidP="00F06244">
                  <w:pPr>
                    <w:spacing w:after="0"/>
                    <w:rPr>
                      <w:rFonts w:ascii="Times New Roman" w:hAnsi="Times New Roman" w:cs="Times New Roman"/>
                      <w:b/>
                      <w:bCs/>
                      <w:lang w:val="ro-RO"/>
                    </w:rPr>
                  </w:pPr>
                  <w:r w:rsidRPr="00DC2855">
                    <w:rPr>
                      <w:rFonts w:ascii="Times New Roman" w:hAnsi="Times New Roman" w:cs="Times New Roman"/>
                      <w:b/>
                      <w:bCs/>
                      <w:lang w:val="ro-RO"/>
                    </w:rPr>
                    <w:t>Alimentare</w:t>
                  </w:r>
                </w:p>
              </w:tc>
              <w:tc>
                <w:tcPr>
                  <w:tcW w:w="2745" w:type="dxa"/>
                  <w:shd w:val="clear" w:color="auto" w:fill="auto"/>
                  <w:tcMar>
                    <w:top w:w="120" w:type="dxa"/>
                    <w:left w:w="120" w:type="dxa"/>
                    <w:bottom w:w="120" w:type="dxa"/>
                    <w:right w:w="120" w:type="dxa"/>
                  </w:tcMar>
                  <w:vAlign w:val="bottom"/>
                  <w:hideMark/>
                </w:tcPr>
                <w:p w:rsidR="00F06244" w:rsidRPr="00DC2855" w:rsidRDefault="00F06244" w:rsidP="00F06244">
                  <w:pPr>
                    <w:spacing w:after="0"/>
                    <w:rPr>
                      <w:rFonts w:ascii="Times New Roman" w:hAnsi="Times New Roman" w:cs="Times New Roman"/>
                      <w:lang w:val="ro-RO"/>
                    </w:rPr>
                  </w:pPr>
                  <w:r w:rsidRPr="00DC2855">
                    <w:rPr>
                      <w:rFonts w:ascii="Times New Roman" w:hAnsi="Times New Roman" w:cs="Times New Roman"/>
                      <w:lang w:val="ro-RO"/>
                    </w:rPr>
                    <w:t>100/240 Vac, 50/60 Hz</w:t>
                  </w:r>
                </w:p>
              </w:tc>
            </w:tr>
          </w:tbl>
          <w:p w:rsidR="00F06244" w:rsidRPr="00DC2855" w:rsidRDefault="00F06244" w:rsidP="00F06244">
            <w:pPr>
              <w:spacing w:after="0"/>
              <w:jc w:val="center"/>
              <w:rPr>
                <w:rFonts w:ascii="Times New Roman" w:hAnsi="Times New Roman" w:cs="Times New Roman"/>
                <w:b/>
                <w:bCs/>
                <w:lang w:val="ro-RO" w:eastAsia="en-GB"/>
              </w:rPr>
            </w:pPr>
          </w:p>
        </w:tc>
        <w:tc>
          <w:tcPr>
            <w:tcW w:w="4252" w:type="dxa"/>
            <w:vAlign w:val="center"/>
          </w:tcPr>
          <w:p w:rsidR="00F06244" w:rsidRPr="00DC2855" w:rsidRDefault="00F06244" w:rsidP="00E7568C">
            <w:pPr>
              <w:spacing w:after="0" w:line="240" w:lineRule="auto"/>
              <w:jc w:val="center"/>
              <w:rPr>
                <w:rFonts w:ascii="Times New Roman" w:eastAsiaTheme="minorEastAsia" w:hAnsi="Times New Roman" w:cs="Times New Roman"/>
                <w:b/>
                <w:lang w:val="ro-RO"/>
              </w:rPr>
            </w:pPr>
          </w:p>
        </w:tc>
      </w:tr>
      <w:tr w:rsidR="00F06244" w:rsidRPr="00DC2855" w:rsidTr="00CB6030">
        <w:trPr>
          <w:jc w:val="center"/>
        </w:trPr>
        <w:tc>
          <w:tcPr>
            <w:tcW w:w="567" w:type="dxa"/>
            <w:vAlign w:val="center"/>
          </w:tcPr>
          <w:p w:rsidR="00F06244" w:rsidRPr="00DC2855" w:rsidRDefault="00F06244"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17</w:t>
            </w:r>
          </w:p>
        </w:tc>
        <w:tc>
          <w:tcPr>
            <w:tcW w:w="4820" w:type="dxa"/>
            <w:vAlign w:val="center"/>
          </w:tcPr>
          <w:p w:rsidR="00F06244" w:rsidRPr="00DC2855" w:rsidRDefault="00F06244"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Tester digital de duritate Shore </w:t>
            </w:r>
            <w:r w:rsidRPr="00DC2855">
              <w:rPr>
                <w:rFonts w:ascii="Times New Roman" w:hAnsi="Times New Roman" w:cs="Times New Roman"/>
                <w:b/>
                <w:lang w:val="ro-RO"/>
              </w:rPr>
              <w:t>sau echivalent</w:t>
            </w:r>
          </w:p>
        </w:tc>
        <w:tc>
          <w:tcPr>
            <w:tcW w:w="4252" w:type="dxa"/>
            <w:vAlign w:val="center"/>
          </w:tcPr>
          <w:p w:rsidR="00F06244" w:rsidRPr="00DC2855" w:rsidRDefault="00F06244" w:rsidP="00CB6030">
            <w:pPr>
              <w:spacing w:after="0" w:line="240" w:lineRule="auto"/>
              <w:jc w:val="center"/>
              <w:rPr>
                <w:rFonts w:ascii="Times New Roman" w:eastAsiaTheme="minorEastAsia" w:hAnsi="Times New Roman" w:cs="Times New Roman"/>
                <w:b/>
                <w:lang w:val="ro-RO"/>
              </w:rPr>
            </w:pPr>
          </w:p>
        </w:tc>
      </w:tr>
      <w:tr w:rsidR="00F06244" w:rsidRPr="00DC2855" w:rsidTr="00E7568C">
        <w:trPr>
          <w:jc w:val="center"/>
        </w:trPr>
        <w:tc>
          <w:tcPr>
            <w:tcW w:w="567" w:type="dxa"/>
            <w:vAlign w:val="center"/>
          </w:tcPr>
          <w:p w:rsidR="00F06244" w:rsidRPr="00DC2855" w:rsidRDefault="00F06244"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F06244" w:rsidRPr="00DC2855" w:rsidRDefault="00F06244" w:rsidP="00CB6030">
            <w:pPr>
              <w:spacing w:after="0"/>
              <w:jc w:val="center"/>
              <w:rPr>
                <w:rFonts w:ascii="Times New Roman" w:hAnsi="Times New Roman" w:cs="Times New Roman"/>
                <w:lang w:val="ro-RO"/>
              </w:rPr>
            </w:pPr>
            <w:r w:rsidRPr="00DC2855">
              <w:rPr>
                <w:rFonts w:ascii="Times New Roman" w:hAnsi="Times New Roman" w:cs="Times New Roman"/>
                <w:noProof/>
              </w:rPr>
              <w:drawing>
                <wp:inline distT="0" distB="0" distL="0" distR="0">
                  <wp:extent cx="1466490" cy="1592640"/>
                  <wp:effectExtent l="0" t="0" r="635" b="7620"/>
                  <wp:docPr id="15" name="Picture 15" descr="img-hr-h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img-hr-hd-a"/>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471746" cy="1598348"/>
                          </a:xfrm>
                          <a:prstGeom prst="rect">
                            <a:avLst/>
                          </a:prstGeom>
                          <a:noFill/>
                          <a:ln>
                            <a:noFill/>
                          </a:ln>
                        </pic:spPr>
                      </pic:pic>
                    </a:graphicData>
                  </a:graphic>
                </wp:inline>
              </w:drawing>
            </w:r>
          </w:p>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F06244" w:rsidRPr="00DC2855" w:rsidRDefault="00CB6030" w:rsidP="00CB6030">
            <w:pPr>
              <w:pStyle w:val="NormalWeb"/>
              <w:spacing w:before="0" w:beforeAutospacing="0" w:after="0" w:afterAutospacing="0" w:line="276" w:lineRule="auto"/>
              <w:jc w:val="both"/>
              <w:textAlignment w:val="baseline"/>
              <w:rPr>
                <w:sz w:val="22"/>
                <w:szCs w:val="22"/>
              </w:rPr>
            </w:pPr>
            <w:r w:rsidRPr="00DC2855">
              <w:rPr>
                <w:sz w:val="22"/>
                <w:szCs w:val="22"/>
              </w:rPr>
              <w:t>– Shore A, 0 și D pentru a măsura duritatea materialelor plastice prin măsurare de penetrare</w:t>
            </w:r>
            <w:r w:rsidRPr="00DC2855">
              <w:rPr>
                <w:sz w:val="22"/>
                <w:szCs w:val="22"/>
              </w:rPr>
              <w:br/>
              <w:t>– Shore A cauciuc, elastomeri, neopren, silicon, vinil, materiale plastice moi, fetru, piele și materiale similare</w:t>
            </w:r>
            <w:r w:rsidRPr="00DC2855">
              <w:rPr>
                <w:sz w:val="22"/>
                <w:szCs w:val="22"/>
              </w:rPr>
              <w:br/>
              <w:t>– Shore 0 spumă, burete</w:t>
            </w:r>
            <w:r w:rsidRPr="00DC2855">
              <w:rPr>
                <w:sz w:val="22"/>
                <w:szCs w:val="22"/>
              </w:rPr>
              <w:br/>
              <w:t>– materiale plastice Shore D, Formica, epoxizi, etc</w:t>
            </w:r>
            <w:r w:rsidRPr="00DC2855">
              <w:rPr>
                <w:sz w:val="22"/>
                <w:szCs w:val="22"/>
              </w:rPr>
              <w:br/>
              <w:t>plexiglass – memoria internă de până la 500 de măsurători</w:t>
            </w:r>
            <w:r w:rsidRPr="00DC2855">
              <w:rPr>
                <w:sz w:val="22"/>
                <w:szCs w:val="22"/>
              </w:rPr>
              <w:br/>
              <w:t>– recomandat în mod special pentru măsurarea comparație internă. calibrări standard e. g. conform DIN 53505 de multe ori nu sunt posibile din cauza standard foarte înguste toleranțe</w:t>
            </w:r>
            <w:r w:rsidRPr="00DC2855">
              <w:rPr>
                <w:sz w:val="22"/>
                <w:szCs w:val="22"/>
              </w:rPr>
              <w:br/>
              <w:t xml:space="preserve">– Poate fi atașat la testul de standuri TI-A0L (pentru </w:t>
            </w:r>
            <w:r w:rsidRPr="00DC2855">
              <w:rPr>
                <w:sz w:val="22"/>
                <w:szCs w:val="22"/>
              </w:rPr>
              <w:lastRenderedPageBreak/>
              <w:t>Shore A și A0), TI-DL (pentru Shore D) pentru a îmbunătăți măsurarea incertitudinii</w:t>
            </w:r>
            <w:r w:rsidRPr="00DC2855">
              <w:rPr>
                <w:sz w:val="22"/>
                <w:szCs w:val="22"/>
              </w:rPr>
              <w:br/>
              <w:t>– afişaj mare cu iluminare din spate</w:t>
            </w:r>
            <w:r w:rsidRPr="00DC2855">
              <w:rPr>
                <w:sz w:val="22"/>
                <w:szCs w:val="22"/>
              </w:rPr>
              <w:br/>
              <w:t>– selectabil: funcţia AUTO-OFF sau o funcționare continuă, indicator de încărcare</w:t>
            </w:r>
            <w:r w:rsidRPr="00DC2855">
              <w:rPr>
                <w:sz w:val="22"/>
                <w:szCs w:val="22"/>
              </w:rPr>
              <w:br/>
              <w:t>– plăci de comparație duritate</w:t>
            </w:r>
          </w:p>
        </w:tc>
        <w:tc>
          <w:tcPr>
            <w:tcW w:w="4252" w:type="dxa"/>
            <w:vAlign w:val="center"/>
          </w:tcPr>
          <w:p w:rsidR="00F06244" w:rsidRPr="00DC2855" w:rsidRDefault="00F06244" w:rsidP="00E7568C">
            <w:pPr>
              <w:spacing w:after="0" w:line="240" w:lineRule="auto"/>
              <w:jc w:val="center"/>
              <w:rPr>
                <w:rFonts w:ascii="Times New Roman" w:eastAsiaTheme="minorEastAsia" w:hAnsi="Times New Roman" w:cs="Times New Roman"/>
                <w:b/>
                <w:lang w:val="ro-RO"/>
              </w:rPr>
            </w:pPr>
          </w:p>
        </w:tc>
      </w:tr>
      <w:tr w:rsidR="00CB6030" w:rsidRPr="00DC2855" w:rsidTr="00CB6030">
        <w:trPr>
          <w:jc w:val="center"/>
        </w:trPr>
        <w:tc>
          <w:tcPr>
            <w:tcW w:w="567" w:type="dxa"/>
            <w:vAlign w:val="center"/>
          </w:tcPr>
          <w:p w:rsidR="00CB6030" w:rsidRPr="00DC2855" w:rsidRDefault="00CB6030"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18</w:t>
            </w:r>
          </w:p>
        </w:tc>
        <w:tc>
          <w:tcPr>
            <w:tcW w:w="4820" w:type="dxa"/>
            <w:vAlign w:val="center"/>
          </w:tcPr>
          <w:p w:rsidR="00CB6030" w:rsidRPr="00DC2855" w:rsidRDefault="00CB6030"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Plăci de calibrare 7 plăci de calibrare, la ± 2 toleranță HA </w:t>
            </w:r>
            <w:r w:rsidRPr="00DC2855">
              <w:rPr>
                <w:rFonts w:ascii="Times New Roman" w:hAnsi="Times New Roman" w:cs="Times New Roman"/>
                <w:b/>
                <w:lang w:val="ro-RO"/>
              </w:rPr>
              <w:t>sau echivalent</w:t>
            </w:r>
          </w:p>
        </w:tc>
        <w:tc>
          <w:tcPr>
            <w:tcW w:w="4252" w:type="dxa"/>
            <w:vAlign w:val="center"/>
          </w:tcPr>
          <w:p w:rsidR="00CB6030" w:rsidRPr="00DC2855" w:rsidRDefault="00CB6030" w:rsidP="00CB6030">
            <w:pPr>
              <w:spacing w:after="0" w:line="240" w:lineRule="auto"/>
              <w:jc w:val="center"/>
              <w:rPr>
                <w:rFonts w:ascii="Times New Roman" w:eastAsiaTheme="minorEastAsia" w:hAnsi="Times New Roman" w:cs="Times New Roman"/>
                <w:b/>
                <w:lang w:val="ro-RO"/>
              </w:rPr>
            </w:pPr>
          </w:p>
        </w:tc>
      </w:tr>
      <w:tr w:rsidR="00CB6030" w:rsidRPr="00DC2855" w:rsidTr="00E7568C">
        <w:trPr>
          <w:jc w:val="center"/>
        </w:trPr>
        <w:tc>
          <w:tcPr>
            <w:tcW w:w="567" w:type="dxa"/>
            <w:vAlign w:val="center"/>
          </w:tcPr>
          <w:p w:rsidR="00CB6030" w:rsidRPr="00DC2855" w:rsidRDefault="00CB6030" w:rsidP="00E7568C">
            <w:pPr>
              <w:spacing w:after="0" w:line="240" w:lineRule="auto"/>
              <w:jc w:val="center"/>
              <w:rPr>
                <w:rFonts w:ascii="Times New Roman" w:eastAsiaTheme="minorEastAsia" w:hAnsi="Times New Roman" w:cs="Times New Roman"/>
                <w:lang w:val="ro-RO"/>
              </w:rPr>
            </w:pPr>
          </w:p>
        </w:tc>
        <w:tc>
          <w:tcPr>
            <w:tcW w:w="4820" w:type="dxa"/>
            <w:vAlign w:val="center"/>
          </w:tcPr>
          <w:p w:rsidR="00CB6030" w:rsidRPr="00DC2855" w:rsidRDefault="00CB6030" w:rsidP="00CB6030">
            <w:pPr>
              <w:spacing w:after="0"/>
              <w:jc w:val="center"/>
              <w:rPr>
                <w:rFonts w:ascii="Times New Roman" w:hAnsi="Times New Roman" w:cs="Times New Roman"/>
                <w:lang w:val="ro-RO"/>
              </w:rPr>
            </w:pPr>
            <w:r w:rsidRPr="00DC2855">
              <w:rPr>
                <w:rFonts w:ascii="Times New Roman" w:hAnsi="Times New Roman" w:cs="Times New Roman"/>
                <w:noProof/>
              </w:rPr>
              <w:drawing>
                <wp:inline distT="0" distB="0" distL="0" distR="0">
                  <wp:extent cx="1397479" cy="1471642"/>
                  <wp:effectExtent l="0" t="0" r="0" b="0"/>
                  <wp:docPr id="16" name="Picture 16" descr="img-ahba-0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img-ahba-01-A"/>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405445" cy="1480030"/>
                          </a:xfrm>
                          <a:prstGeom prst="rect">
                            <a:avLst/>
                          </a:prstGeom>
                          <a:noFill/>
                          <a:ln>
                            <a:noFill/>
                          </a:ln>
                        </pic:spPr>
                      </pic:pic>
                    </a:graphicData>
                  </a:graphic>
                </wp:inline>
              </w:drawing>
            </w:r>
          </w:p>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CB6030" w:rsidRPr="00DC2855" w:rsidRDefault="00CB6030" w:rsidP="00982E84">
            <w:pPr>
              <w:spacing w:after="0"/>
              <w:jc w:val="both"/>
              <w:rPr>
                <w:rFonts w:ascii="Times New Roman" w:hAnsi="Times New Roman" w:cs="Times New Roman"/>
                <w:lang w:val="ro-RO" w:eastAsia="en-GB"/>
              </w:rPr>
            </w:pPr>
            <w:r w:rsidRPr="00DC2855">
              <w:rPr>
                <w:rFonts w:ascii="Times New Roman" w:hAnsi="Times New Roman" w:cs="Times New Roman"/>
                <w:lang w:val="ro-RO"/>
              </w:rPr>
              <w:t>– Plăci de comparare de duritate pentru Shore A, toleranță de până la ± 2 Â H</w:t>
            </w:r>
          </w:p>
        </w:tc>
        <w:tc>
          <w:tcPr>
            <w:tcW w:w="4252" w:type="dxa"/>
            <w:vAlign w:val="center"/>
          </w:tcPr>
          <w:p w:rsidR="00CB6030" w:rsidRPr="00DC2855" w:rsidRDefault="00CB6030" w:rsidP="00E7568C">
            <w:pPr>
              <w:spacing w:after="0" w:line="240" w:lineRule="auto"/>
              <w:jc w:val="center"/>
              <w:rPr>
                <w:rFonts w:ascii="Times New Roman" w:eastAsiaTheme="minorEastAsia" w:hAnsi="Times New Roman" w:cs="Times New Roman"/>
                <w:b/>
                <w:lang w:val="ro-RO"/>
              </w:rPr>
            </w:pPr>
          </w:p>
        </w:tc>
      </w:tr>
      <w:tr w:rsidR="00CB6030" w:rsidRPr="00DC2855" w:rsidTr="00CB6030">
        <w:trPr>
          <w:jc w:val="center"/>
        </w:trPr>
        <w:tc>
          <w:tcPr>
            <w:tcW w:w="567" w:type="dxa"/>
            <w:vAlign w:val="center"/>
          </w:tcPr>
          <w:p w:rsidR="00CB6030" w:rsidRPr="00DC2855" w:rsidRDefault="00CB6030" w:rsidP="00CB603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19</w:t>
            </w:r>
          </w:p>
        </w:tc>
        <w:tc>
          <w:tcPr>
            <w:tcW w:w="4820" w:type="dxa"/>
            <w:vAlign w:val="center"/>
          </w:tcPr>
          <w:p w:rsidR="00CB6030" w:rsidRPr="00DC2855" w:rsidRDefault="00CB6030" w:rsidP="00CB603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Tester de impact </w:t>
            </w:r>
            <w:r w:rsidRPr="00DC2855">
              <w:rPr>
                <w:rFonts w:ascii="Times New Roman" w:hAnsi="Times New Roman" w:cs="Times New Roman"/>
                <w:b/>
                <w:lang w:val="ro-RO"/>
              </w:rPr>
              <w:t>sau echivalent</w:t>
            </w:r>
          </w:p>
        </w:tc>
        <w:tc>
          <w:tcPr>
            <w:tcW w:w="4252" w:type="dxa"/>
            <w:vAlign w:val="center"/>
          </w:tcPr>
          <w:p w:rsidR="00CB6030" w:rsidRPr="00DC2855" w:rsidRDefault="00CB6030" w:rsidP="00CB6030">
            <w:pPr>
              <w:spacing w:after="0" w:line="240" w:lineRule="auto"/>
              <w:jc w:val="center"/>
              <w:rPr>
                <w:rFonts w:ascii="Times New Roman" w:eastAsiaTheme="minorEastAsia" w:hAnsi="Times New Roman" w:cs="Times New Roman"/>
                <w:b/>
                <w:lang w:val="ro-RO"/>
              </w:rPr>
            </w:pPr>
          </w:p>
        </w:tc>
      </w:tr>
      <w:tr w:rsidR="00CB6030" w:rsidRPr="00DC2855" w:rsidTr="00E7568C">
        <w:trPr>
          <w:jc w:val="center"/>
        </w:trPr>
        <w:tc>
          <w:tcPr>
            <w:tcW w:w="567" w:type="dxa"/>
            <w:vAlign w:val="center"/>
          </w:tcPr>
          <w:p w:rsidR="00CB6030" w:rsidRPr="00DC2855" w:rsidRDefault="00CB6030" w:rsidP="00E7568C">
            <w:pPr>
              <w:spacing w:after="0" w:line="240" w:lineRule="auto"/>
              <w:jc w:val="center"/>
              <w:rPr>
                <w:rFonts w:ascii="Times New Roman" w:eastAsiaTheme="minorEastAsia" w:hAnsi="Times New Roman" w:cs="Times New Roman"/>
                <w:lang w:val="ro-RO"/>
              </w:rPr>
            </w:pPr>
          </w:p>
        </w:tc>
        <w:tc>
          <w:tcPr>
            <w:tcW w:w="4820" w:type="dxa"/>
            <w:vAlign w:val="center"/>
          </w:tcPr>
          <w:p w:rsidR="00CB6030" w:rsidRPr="00DC2855" w:rsidRDefault="00CB6030" w:rsidP="00CB6030">
            <w:pPr>
              <w:pStyle w:val="NormalWeb"/>
              <w:spacing w:before="0" w:beforeAutospacing="0" w:after="0" w:afterAutospacing="0" w:line="276" w:lineRule="auto"/>
              <w:jc w:val="center"/>
              <w:textAlignment w:val="baseline"/>
              <w:rPr>
                <w:sz w:val="22"/>
                <w:szCs w:val="22"/>
              </w:rPr>
            </w:pPr>
            <w:r w:rsidRPr="00DC2855">
              <w:rPr>
                <w:b/>
                <w:bCs/>
                <w:noProof/>
                <w:sz w:val="22"/>
                <w:szCs w:val="22"/>
                <w:lang w:val="en-US" w:eastAsia="en-US"/>
              </w:rPr>
              <w:drawing>
                <wp:inline distT="0" distB="0" distL="0" distR="0">
                  <wp:extent cx="2737449" cy="1932317"/>
                  <wp:effectExtent l="0" t="0" r="6350" b="0"/>
                  <wp:docPr id="17" name="Picture 17" descr="img-hr-cat-hm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img-hr-cat-hmm-a"/>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756648" cy="1945869"/>
                          </a:xfrm>
                          <a:prstGeom prst="rect">
                            <a:avLst/>
                          </a:prstGeom>
                          <a:noFill/>
                          <a:ln>
                            <a:noFill/>
                          </a:ln>
                        </pic:spPr>
                      </pic:pic>
                    </a:graphicData>
                  </a:graphic>
                </wp:inline>
              </w:drawing>
            </w:r>
          </w:p>
          <w:p w:rsidR="00CB6030" w:rsidRPr="00DC2855" w:rsidRDefault="00CB6030" w:rsidP="00CB6030">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CB6030" w:rsidRPr="00DC2855" w:rsidRDefault="00CB6030" w:rsidP="00107276">
            <w:pPr>
              <w:pStyle w:val="NormalWeb"/>
              <w:spacing w:before="0" w:beforeAutospacing="0" w:after="0" w:afterAutospacing="0" w:line="276" w:lineRule="auto"/>
              <w:jc w:val="both"/>
              <w:textAlignment w:val="baseline"/>
              <w:rPr>
                <w:sz w:val="22"/>
                <w:szCs w:val="22"/>
              </w:rPr>
            </w:pPr>
            <w:r w:rsidRPr="00DC2855">
              <w:rPr>
                <w:sz w:val="22"/>
                <w:szCs w:val="22"/>
              </w:rPr>
              <w:t>– Recunoașterea automată a impactului (recul) senzor conectat la HMM</w:t>
            </w:r>
            <w:r w:rsidRPr="00DC2855">
              <w:rPr>
                <w:sz w:val="22"/>
                <w:szCs w:val="22"/>
              </w:rPr>
              <w:br/>
              <w:t>– toate direcțiile posibile de măsurare (360A °) datorită unei funcții de compensare automată</w:t>
            </w:r>
            <w:r w:rsidRPr="00DC2855">
              <w:rPr>
                <w:sz w:val="22"/>
                <w:szCs w:val="22"/>
              </w:rPr>
              <w:br/>
              <w:t>– memorie internă până la 9 grupuri de date, cu până la 9 valori pe care formează valoarea medie a grupului</w:t>
            </w:r>
            <w:r w:rsidRPr="00DC2855">
              <w:rPr>
                <w:sz w:val="22"/>
                <w:szCs w:val="22"/>
              </w:rPr>
              <w:br/>
              <w:t>grup – Mini funcția statistici: afișează rezultatul măsurat, valoarea medie, direcția de impact, data și ora</w:t>
            </w:r>
            <w:r w:rsidRPr="00DC2855">
              <w:rPr>
                <w:sz w:val="22"/>
                <w:szCs w:val="22"/>
              </w:rPr>
              <w:br/>
              <w:t>– afișarea valorii măsurate: Rockwell (B &amp; C), Vickers (HV), Brinell (HB), Shore (HSD), Leeb (HL), rezistența la tracțiune (MPa)</w:t>
            </w:r>
            <w:r w:rsidRPr="00DC2855">
              <w:rPr>
                <w:sz w:val="22"/>
                <w:szCs w:val="22"/>
              </w:rPr>
              <w:br/>
              <w:t xml:space="preserve">– unitate de conversie automată: rezultatul de măsurare este convertit automat în toate unitățile de </w:t>
            </w:r>
            <w:r w:rsidRPr="00DC2855">
              <w:rPr>
                <w:sz w:val="22"/>
                <w:szCs w:val="22"/>
              </w:rPr>
              <w:lastRenderedPageBreak/>
              <w:t>duritate specificate</w:t>
            </w:r>
          </w:p>
        </w:tc>
        <w:tc>
          <w:tcPr>
            <w:tcW w:w="4252" w:type="dxa"/>
            <w:vAlign w:val="center"/>
          </w:tcPr>
          <w:p w:rsidR="00CB6030" w:rsidRPr="00DC2855" w:rsidRDefault="00CB6030" w:rsidP="00E7568C">
            <w:pPr>
              <w:spacing w:after="0" w:line="240" w:lineRule="auto"/>
              <w:jc w:val="center"/>
              <w:rPr>
                <w:rFonts w:ascii="Times New Roman" w:eastAsiaTheme="minorEastAsia" w:hAnsi="Times New Roman" w:cs="Times New Roman"/>
                <w:b/>
                <w:lang w:val="ro-RO"/>
              </w:rPr>
            </w:pPr>
          </w:p>
        </w:tc>
      </w:tr>
      <w:tr w:rsidR="00704F36" w:rsidRPr="00DC2855" w:rsidTr="006302C0">
        <w:trPr>
          <w:jc w:val="center"/>
        </w:trPr>
        <w:tc>
          <w:tcPr>
            <w:tcW w:w="567" w:type="dxa"/>
            <w:vAlign w:val="center"/>
          </w:tcPr>
          <w:p w:rsidR="00704F36" w:rsidRPr="00DC2855" w:rsidRDefault="00704F36"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20</w:t>
            </w:r>
          </w:p>
        </w:tc>
        <w:tc>
          <w:tcPr>
            <w:tcW w:w="4820" w:type="dxa"/>
            <w:vAlign w:val="center"/>
          </w:tcPr>
          <w:p w:rsidR="00704F36" w:rsidRPr="00DC2855" w:rsidRDefault="00704F36" w:rsidP="006302C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Senzor de impact extern (Tip D) pentru tester de impact/ </w:t>
            </w:r>
            <w:r w:rsidRPr="00DC2855">
              <w:rPr>
                <w:rFonts w:ascii="Times New Roman" w:hAnsi="Times New Roman" w:cs="Times New Roman"/>
                <w:b/>
                <w:lang w:val="ro-RO"/>
              </w:rPr>
              <w:t>sau echivalent</w:t>
            </w:r>
          </w:p>
        </w:tc>
        <w:tc>
          <w:tcPr>
            <w:tcW w:w="4252" w:type="dxa"/>
            <w:vAlign w:val="center"/>
          </w:tcPr>
          <w:p w:rsidR="00704F36" w:rsidRPr="00DC2855" w:rsidRDefault="00704F36" w:rsidP="006302C0">
            <w:pPr>
              <w:spacing w:after="0" w:line="240" w:lineRule="auto"/>
              <w:jc w:val="center"/>
              <w:rPr>
                <w:rFonts w:ascii="Times New Roman" w:eastAsiaTheme="minorEastAsia" w:hAnsi="Times New Roman" w:cs="Times New Roman"/>
                <w:b/>
                <w:lang w:val="ro-RO"/>
              </w:rPr>
            </w:pPr>
          </w:p>
        </w:tc>
      </w:tr>
      <w:tr w:rsidR="00704F36" w:rsidRPr="00DC2855" w:rsidTr="00E7568C">
        <w:trPr>
          <w:jc w:val="center"/>
        </w:trPr>
        <w:tc>
          <w:tcPr>
            <w:tcW w:w="567" w:type="dxa"/>
            <w:vAlign w:val="center"/>
          </w:tcPr>
          <w:p w:rsidR="00704F36" w:rsidRPr="00DC2855" w:rsidRDefault="00704F36" w:rsidP="00E7568C">
            <w:pPr>
              <w:spacing w:after="0" w:line="240" w:lineRule="auto"/>
              <w:jc w:val="center"/>
              <w:rPr>
                <w:rFonts w:ascii="Times New Roman" w:eastAsiaTheme="minorEastAsia" w:hAnsi="Times New Roman" w:cs="Times New Roman"/>
                <w:lang w:val="ro-RO"/>
              </w:rPr>
            </w:pPr>
          </w:p>
        </w:tc>
        <w:tc>
          <w:tcPr>
            <w:tcW w:w="4820" w:type="dxa"/>
            <w:vAlign w:val="center"/>
          </w:tcPr>
          <w:p w:rsidR="00704F36" w:rsidRPr="00DC2855" w:rsidRDefault="00704F36" w:rsidP="00704F36">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704F36" w:rsidRPr="00DC2855" w:rsidRDefault="00704F36" w:rsidP="00704F36">
            <w:pPr>
              <w:pStyle w:val="NormalWeb"/>
              <w:spacing w:before="0" w:beforeAutospacing="0" w:after="0" w:afterAutospacing="0" w:line="276" w:lineRule="auto"/>
              <w:jc w:val="both"/>
              <w:textAlignment w:val="baseline"/>
              <w:rPr>
                <w:b/>
                <w:bCs/>
                <w:sz w:val="22"/>
                <w:szCs w:val="22"/>
                <w:lang w:eastAsia="en-GB"/>
              </w:rPr>
            </w:pPr>
            <w:r w:rsidRPr="00DC2855">
              <w:rPr>
                <w:sz w:val="22"/>
                <w:szCs w:val="22"/>
              </w:rPr>
              <w:t>Impact (recul) Senzor: Modulul de respingere este accelerat de un arc împotriva elementului testat. În funcție de cât de greu obiect este, energia cinetică a modulului va fi absorbită. Reducerea vitezei va fi măsurată și convertit la valorile de duritate Leeb</w:t>
            </w:r>
            <w:r w:rsidRPr="00DC2855">
              <w:rPr>
                <w:sz w:val="22"/>
                <w:szCs w:val="22"/>
              </w:rPr>
              <w:br/>
              <w:t>Senzor de impact extern (Tip D).</w:t>
            </w:r>
          </w:p>
        </w:tc>
        <w:tc>
          <w:tcPr>
            <w:tcW w:w="4252" w:type="dxa"/>
            <w:vAlign w:val="center"/>
          </w:tcPr>
          <w:p w:rsidR="00704F36" w:rsidRPr="00DC2855" w:rsidRDefault="00704F36" w:rsidP="00E7568C">
            <w:pPr>
              <w:spacing w:after="0" w:line="240" w:lineRule="auto"/>
              <w:jc w:val="center"/>
              <w:rPr>
                <w:rFonts w:ascii="Times New Roman" w:eastAsiaTheme="minorEastAsia" w:hAnsi="Times New Roman" w:cs="Times New Roman"/>
                <w:b/>
                <w:lang w:val="ro-RO"/>
              </w:rPr>
            </w:pPr>
          </w:p>
        </w:tc>
      </w:tr>
      <w:tr w:rsidR="00704F36" w:rsidRPr="00DC2855" w:rsidTr="006302C0">
        <w:trPr>
          <w:jc w:val="center"/>
        </w:trPr>
        <w:tc>
          <w:tcPr>
            <w:tcW w:w="567" w:type="dxa"/>
            <w:vAlign w:val="center"/>
          </w:tcPr>
          <w:p w:rsidR="00704F36" w:rsidRPr="00DC2855" w:rsidRDefault="00704F36" w:rsidP="00704F36">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21</w:t>
            </w:r>
          </w:p>
        </w:tc>
        <w:tc>
          <w:tcPr>
            <w:tcW w:w="4820" w:type="dxa"/>
            <w:vAlign w:val="center"/>
          </w:tcPr>
          <w:p w:rsidR="00704F36" w:rsidRPr="00DC2855" w:rsidRDefault="00704F36" w:rsidP="006302C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Bloc standard pentru calibrare incluse pentru tester de impact </w:t>
            </w:r>
            <w:r w:rsidRPr="00DC2855">
              <w:rPr>
                <w:rFonts w:ascii="Times New Roman" w:hAnsi="Times New Roman" w:cs="Times New Roman"/>
                <w:b/>
                <w:lang w:val="ro-RO"/>
              </w:rPr>
              <w:t>sau echivalent</w:t>
            </w:r>
          </w:p>
        </w:tc>
        <w:tc>
          <w:tcPr>
            <w:tcW w:w="4252" w:type="dxa"/>
            <w:vAlign w:val="center"/>
          </w:tcPr>
          <w:p w:rsidR="00704F36" w:rsidRPr="00DC2855" w:rsidRDefault="00704F36" w:rsidP="006302C0">
            <w:pPr>
              <w:spacing w:after="0" w:line="240" w:lineRule="auto"/>
              <w:jc w:val="center"/>
              <w:rPr>
                <w:rFonts w:ascii="Times New Roman" w:eastAsiaTheme="minorEastAsia" w:hAnsi="Times New Roman" w:cs="Times New Roman"/>
                <w:b/>
                <w:lang w:val="ro-RO"/>
              </w:rPr>
            </w:pPr>
          </w:p>
        </w:tc>
      </w:tr>
      <w:tr w:rsidR="00704F36" w:rsidRPr="00DC2855" w:rsidTr="00E7568C">
        <w:trPr>
          <w:jc w:val="center"/>
        </w:trPr>
        <w:tc>
          <w:tcPr>
            <w:tcW w:w="567" w:type="dxa"/>
            <w:vAlign w:val="center"/>
          </w:tcPr>
          <w:p w:rsidR="00704F36" w:rsidRPr="00DC2855" w:rsidRDefault="00704F36" w:rsidP="00E7568C">
            <w:pPr>
              <w:spacing w:after="0" w:line="240" w:lineRule="auto"/>
              <w:jc w:val="center"/>
              <w:rPr>
                <w:rFonts w:ascii="Times New Roman" w:eastAsiaTheme="minorEastAsia" w:hAnsi="Times New Roman" w:cs="Times New Roman"/>
                <w:lang w:val="ro-RO"/>
              </w:rPr>
            </w:pPr>
          </w:p>
        </w:tc>
        <w:tc>
          <w:tcPr>
            <w:tcW w:w="4820" w:type="dxa"/>
            <w:vAlign w:val="center"/>
          </w:tcPr>
          <w:p w:rsidR="00704F36" w:rsidRPr="00DC2855" w:rsidRDefault="00704F36" w:rsidP="00704F36">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704F36" w:rsidRPr="00DC2855" w:rsidRDefault="00704F36" w:rsidP="00704F36">
            <w:pPr>
              <w:pStyle w:val="NormalWeb"/>
              <w:spacing w:before="0" w:beforeAutospacing="0" w:after="0" w:afterAutospacing="0" w:line="276" w:lineRule="auto"/>
              <w:jc w:val="both"/>
              <w:textAlignment w:val="baseline"/>
              <w:rPr>
                <w:sz w:val="22"/>
                <w:szCs w:val="22"/>
              </w:rPr>
            </w:pPr>
            <w:r w:rsidRPr="00DC2855">
              <w:rPr>
                <w:sz w:val="22"/>
                <w:szCs w:val="22"/>
              </w:rPr>
              <w:t>Bloc standard pentru calibrare incluse (Rockwell (B &amp; C), Vickers (HV), Brinell (HB), Shore (HSD), Leeb (HL))</w:t>
            </w:r>
          </w:p>
        </w:tc>
        <w:tc>
          <w:tcPr>
            <w:tcW w:w="4252" w:type="dxa"/>
            <w:vAlign w:val="center"/>
          </w:tcPr>
          <w:p w:rsidR="00704F36" w:rsidRPr="00DC2855" w:rsidRDefault="00704F36" w:rsidP="00E7568C">
            <w:pPr>
              <w:spacing w:after="0" w:line="240" w:lineRule="auto"/>
              <w:jc w:val="center"/>
              <w:rPr>
                <w:rFonts w:ascii="Times New Roman" w:eastAsiaTheme="minorEastAsia" w:hAnsi="Times New Roman" w:cs="Times New Roman"/>
                <w:b/>
                <w:lang w:val="ro-RO"/>
              </w:rPr>
            </w:pPr>
          </w:p>
        </w:tc>
      </w:tr>
      <w:tr w:rsidR="00704F36" w:rsidRPr="00DC2855" w:rsidTr="006302C0">
        <w:trPr>
          <w:jc w:val="center"/>
        </w:trPr>
        <w:tc>
          <w:tcPr>
            <w:tcW w:w="567" w:type="dxa"/>
            <w:vAlign w:val="center"/>
          </w:tcPr>
          <w:p w:rsidR="00704F36" w:rsidRPr="00DC2855" w:rsidRDefault="00704F36"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22</w:t>
            </w:r>
          </w:p>
        </w:tc>
        <w:tc>
          <w:tcPr>
            <w:tcW w:w="4820" w:type="dxa"/>
            <w:vAlign w:val="center"/>
          </w:tcPr>
          <w:p w:rsidR="00704F36" w:rsidRPr="00DC2855" w:rsidRDefault="00704F36" w:rsidP="006302C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IR wireless de imprimantă pentru tester de impact </w:t>
            </w:r>
            <w:r w:rsidRPr="00DC2855">
              <w:rPr>
                <w:rFonts w:ascii="Times New Roman" w:hAnsi="Times New Roman" w:cs="Times New Roman"/>
                <w:b/>
                <w:lang w:val="ro-RO"/>
              </w:rPr>
              <w:t>sau echivalent</w:t>
            </w:r>
          </w:p>
        </w:tc>
        <w:tc>
          <w:tcPr>
            <w:tcW w:w="4252" w:type="dxa"/>
            <w:vAlign w:val="center"/>
          </w:tcPr>
          <w:p w:rsidR="00704F36" w:rsidRPr="00DC2855" w:rsidRDefault="00704F36" w:rsidP="006302C0">
            <w:pPr>
              <w:spacing w:after="0" w:line="240" w:lineRule="auto"/>
              <w:jc w:val="center"/>
              <w:rPr>
                <w:rFonts w:ascii="Times New Roman" w:eastAsiaTheme="minorEastAsia" w:hAnsi="Times New Roman" w:cs="Times New Roman"/>
                <w:b/>
                <w:lang w:val="ro-RO"/>
              </w:rPr>
            </w:pPr>
          </w:p>
        </w:tc>
      </w:tr>
      <w:tr w:rsidR="00704F36" w:rsidRPr="00DC2855" w:rsidTr="00E7568C">
        <w:trPr>
          <w:jc w:val="center"/>
        </w:trPr>
        <w:tc>
          <w:tcPr>
            <w:tcW w:w="567" w:type="dxa"/>
            <w:vAlign w:val="center"/>
          </w:tcPr>
          <w:p w:rsidR="00704F36" w:rsidRPr="00DC2855" w:rsidRDefault="00704F36"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107276" w:rsidRPr="00DC2855" w:rsidRDefault="00107276" w:rsidP="00107276">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704F36" w:rsidRPr="00DC2855" w:rsidRDefault="00107276" w:rsidP="00107276">
            <w:pPr>
              <w:spacing w:after="0"/>
              <w:jc w:val="both"/>
              <w:rPr>
                <w:rFonts w:ascii="Times New Roman" w:hAnsi="Times New Roman" w:cs="Times New Roman"/>
                <w:lang w:val="ro-RO"/>
              </w:rPr>
            </w:pPr>
            <w:r w:rsidRPr="00DC2855">
              <w:rPr>
                <w:rFonts w:ascii="Times New Roman" w:hAnsi="Times New Roman" w:cs="Times New Roman"/>
                <w:lang w:val="ro-RO"/>
              </w:rPr>
              <w:t>IR wireless de imprimantă pentru imprimarea pe site-ul protocoalelor de măsurare (baterii)</w:t>
            </w:r>
          </w:p>
        </w:tc>
        <w:tc>
          <w:tcPr>
            <w:tcW w:w="4252" w:type="dxa"/>
            <w:vAlign w:val="center"/>
          </w:tcPr>
          <w:p w:rsidR="00704F36" w:rsidRPr="00DC2855" w:rsidRDefault="00704F36" w:rsidP="00E7568C">
            <w:pPr>
              <w:spacing w:after="0" w:line="240" w:lineRule="auto"/>
              <w:jc w:val="center"/>
              <w:rPr>
                <w:rFonts w:ascii="Times New Roman" w:eastAsiaTheme="minorEastAsia" w:hAnsi="Times New Roman" w:cs="Times New Roman"/>
                <w:b/>
                <w:lang w:val="ro-RO"/>
              </w:rPr>
            </w:pPr>
          </w:p>
        </w:tc>
      </w:tr>
      <w:tr w:rsidR="00107276" w:rsidRPr="00DC2855" w:rsidTr="006302C0">
        <w:trPr>
          <w:jc w:val="center"/>
        </w:trPr>
        <w:tc>
          <w:tcPr>
            <w:tcW w:w="567" w:type="dxa"/>
            <w:vAlign w:val="center"/>
          </w:tcPr>
          <w:p w:rsidR="00107276" w:rsidRPr="00DC2855" w:rsidRDefault="00107276"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23</w:t>
            </w:r>
          </w:p>
        </w:tc>
        <w:tc>
          <w:tcPr>
            <w:tcW w:w="4820" w:type="dxa"/>
            <w:vAlign w:val="center"/>
          </w:tcPr>
          <w:p w:rsidR="00107276" w:rsidRPr="00DC2855" w:rsidRDefault="00107276" w:rsidP="006302C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Debitmetru-anemometru-manometru-termometru </w:t>
            </w:r>
            <w:r w:rsidRPr="00DC2855">
              <w:rPr>
                <w:rFonts w:ascii="Times New Roman" w:hAnsi="Times New Roman" w:cs="Times New Roman"/>
                <w:b/>
                <w:lang w:val="ro-RO"/>
              </w:rPr>
              <w:t>sau echivalent</w:t>
            </w:r>
          </w:p>
        </w:tc>
        <w:tc>
          <w:tcPr>
            <w:tcW w:w="4252" w:type="dxa"/>
            <w:vAlign w:val="center"/>
          </w:tcPr>
          <w:p w:rsidR="00107276" w:rsidRPr="00DC2855" w:rsidRDefault="00107276" w:rsidP="006302C0">
            <w:pPr>
              <w:spacing w:after="0" w:line="240" w:lineRule="auto"/>
              <w:jc w:val="center"/>
              <w:rPr>
                <w:rFonts w:ascii="Times New Roman" w:eastAsiaTheme="minorEastAsia" w:hAnsi="Times New Roman" w:cs="Times New Roman"/>
                <w:b/>
                <w:lang w:val="ro-RO"/>
              </w:rPr>
            </w:pPr>
          </w:p>
        </w:tc>
      </w:tr>
      <w:tr w:rsidR="00107276" w:rsidRPr="00DC2855" w:rsidTr="00E7568C">
        <w:trPr>
          <w:jc w:val="center"/>
        </w:trPr>
        <w:tc>
          <w:tcPr>
            <w:tcW w:w="567" w:type="dxa"/>
            <w:vAlign w:val="center"/>
          </w:tcPr>
          <w:p w:rsidR="00107276" w:rsidRPr="00DC2855" w:rsidRDefault="00107276"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107276" w:rsidRPr="00DC2855" w:rsidRDefault="00107276" w:rsidP="00107276">
            <w:pPr>
              <w:spacing w:after="0"/>
              <w:jc w:val="center"/>
              <w:rPr>
                <w:rFonts w:ascii="Times New Roman" w:hAnsi="Times New Roman" w:cs="Times New Roman"/>
                <w:lang w:val="ro-RO"/>
              </w:rPr>
            </w:pPr>
            <w:r w:rsidRPr="00DC2855">
              <w:rPr>
                <w:noProof/>
              </w:rPr>
              <w:drawing>
                <wp:inline distT="0" distB="0" distL="0" distR="0">
                  <wp:extent cx="1449238" cy="1601256"/>
                  <wp:effectExtent l="0" t="0" r="0" b="0"/>
                  <wp:docPr id="18" name="Picture 18" descr="http://cdn.shopmania.biz/files/s1/559506470/p/l/4/debitmetru-anemometru-manometru-termometru-pce-mfp2~4879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cdn.shopmania.biz/files/s1/559506470/p/l/4/debitmetru-anemometru-manometru-termometru-pce-mfp2~4879394.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452783" cy="1605173"/>
                          </a:xfrm>
                          <a:prstGeom prst="rect">
                            <a:avLst/>
                          </a:prstGeom>
                          <a:noFill/>
                          <a:ln>
                            <a:noFill/>
                          </a:ln>
                        </pic:spPr>
                      </pic:pic>
                    </a:graphicData>
                  </a:graphic>
                </wp:inline>
              </w:drawing>
            </w:r>
          </w:p>
          <w:p w:rsidR="00107276" w:rsidRPr="00DC2855" w:rsidRDefault="00107276" w:rsidP="00107276">
            <w:pPr>
              <w:spacing w:after="0"/>
              <w:jc w:val="center"/>
              <w:rPr>
                <w:rFonts w:ascii="Times New Roman" w:hAnsi="Times New Roman" w:cs="Times New Roman"/>
                <w:lang w:val="ro-RO"/>
              </w:rPr>
            </w:pPr>
          </w:p>
          <w:p w:rsidR="00107276" w:rsidRPr="00DC2855" w:rsidRDefault="00107276" w:rsidP="00107276">
            <w:pPr>
              <w:spacing w:after="0"/>
              <w:rPr>
                <w:rFonts w:ascii="Times New Roman" w:hAnsi="Times New Roman" w:cs="Times New Roman"/>
                <w:b/>
                <w:lang w:val="ro-RO"/>
              </w:rPr>
            </w:pPr>
            <w:r w:rsidRPr="00DC2855">
              <w:rPr>
                <w:rFonts w:ascii="Times New Roman" w:hAnsi="Times New Roman" w:cs="Times New Roman"/>
                <w:b/>
                <w:lang w:val="ro-RO"/>
              </w:rPr>
              <w:t>Specificații:</w:t>
            </w:r>
          </w:p>
          <w:p w:rsidR="00107276" w:rsidRPr="00DC2855" w:rsidRDefault="00107276" w:rsidP="00107276">
            <w:pPr>
              <w:spacing w:after="0"/>
              <w:jc w:val="both"/>
              <w:rPr>
                <w:rFonts w:ascii="Times New Roman" w:hAnsi="Times New Roman" w:cs="Times New Roman"/>
                <w:lang w:val="ro-RO"/>
              </w:rPr>
            </w:pPr>
            <w:r w:rsidRPr="00DC2855">
              <w:rPr>
                <w:rFonts w:ascii="Times New Roman" w:hAnsi="Times New Roman" w:cs="Times New Roman"/>
                <w:lang w:val="ro-RO"/>
              </w:rPr>
              <w:t xml:space="preserve">Debitmetrul-anemometru-manometru-termometru e un aparat conceput pentru măsurarea presiunii diferențiale cu exactitate, de asemenea pentru masurarea debitului de aer și gaze. </w:t>
            </w:r>
          </w:p>
          <w:p w:rsidR="00107276" w:rsidRPr="00DC2855" w:rsidRDefault="00107276" w:rsidP="00107276">
            <w:pPr>
              <w:spacing w:after="0"/>
              <w:jc w:val="both"/>
              <w:rPr>
                <w:rFonts w:ascii="Times New Roman" w:hAnsi="Times New Roman" w:cs="Times New Roman"/>
                <w:lang w:val="ro-RO"/>
              </w:rPr>
            </w:pPr>
            <w:r w:rsidRPr="00DC2855">
              <w:rPr>
                <w:rFonts w:ascii="Times New Roman" w:hAnsi="Times New Roman" w:cs="Times New Roman"/>
                <w:lang w:val="ro-RO"/>
              </w:rPr>
              <w:t xml:space="preserve">Astfel, acest aparat vine în dotare cu un tub Pitot, în special pentru detectarea de viteze mari ale aerului in conducte. În plus, aparatul detecteazã temperatura ambiantã. Aparatul oferã o memorie de date internã pentru 99 de citiri pentru fiecare parametru. Aceste date pot fi vizualizate pe ecran. De asemenea prin cablul USB inclus se poate conecta la un calculator, în scopul de a transfera datele si a utiliza  soft-ul inclus. Aparatul  poate </w:t>
            </w:r>
            <w:r w:rsidRPr="00DC2855">
              <w:rPr>
                <w:rFonts w:ascii="Times New Roman" w:hAnsi="Times New Roman" w:cs="Times New Roman"/>
                <w:lang w:val="ro-RO"/>
              </w:rPr>
              <w:lastRenderedPageBreak/>
              <w:t>masura debitul în locuri strâmte, gãuri mici sau sisteme de tuburi subțiri. În plus fațã de utilizarea industrialã a acestui instrument, se poate utiliza în sectorul de artizanat. Specificații Presiune Gamã 50 mbar Rezoluție 001 mbar Precizie ± 0,3% din intervalul de mãsurare Presiunea maximã 10 psi Timpul de rãspuns 0,5 secunde Unitãți de selectabile mbar, PSI, inch H2O, H2O mm, sau Pa Viteza aerului Gamã 1 ... 80 m / s Rezoluție 0,01 m / s Precizie ± 2,5% din citire Unitãți de selectabile m / s, ft / min, km / h, mph sau noduri Debit Gamã 0 ... 99 999 m³ / min Rezoluție 0001 ... 100 m³ / min Precizie ± 3% din citire Unitãți de selectabile m³ / min sau ft ³ / min Temperaturã Gamã 0 ... 50 ° C Rezoluție 0,1 ° C Precizie ± 1 ° C. Unitãți de selectabile ° C sau ° F General Condiții de funcționare 0 ... 50 ° C / &lt;90% RH fãrã condensare Condițiile de depozitare -10 ... 60 ° C / &lt;90% RH fãrã condensare Memorie internã 99 Valorile mãsurate pe parametru Interfațã USB Afișaj LC-display Alimentare Baterie de 9 V / AC adaptor Carcasã ABS plastic Dimensiuni 210 x 75 x 50 mm Greutate 280 g Livrare 1 x Staurohranemometer PCE-MFP2, 1 x tub Pitot în unghi 2 x tub de legãturã (la fiecare 85 cm lungime), 1 x 9 V baterie, 1 x cablu USB, 1 x Software, 1 x geantã de transport și manual de instrucțiuni.</w:t>
            </w:r>
          </w:p>
        </w:tc>
        <w:tc>
          <w:tcPr>
            <w:tcW w:w="4252" w:type="dxa"/>
            <w:vAlign w:val="center"/>
          </w:tcPr>
          <w:p w:rsidR="00107276" w:rsidRPr="00DC2855" w:rsidRDefault="00107276" w:rsidP="00E7568C">
            <w:pPr>
              <w:spacing w:after="0" w:line="240" w:lineRule="auto"/>
              <w:jc w:val="center"/>
              <w:rPr>
                <w:rFonts w:ascii="Times New Roman" w:eastAsiaTheme="minorEastAsia" w:hAnsi="Times New Roman" w:cs="Times New Roman"/>
                <w:b/>
                <w:lang w:val="ro-RO"/>
              </w:rPr>
            </w:pPr>
          </w:p>
        </w:tc>
      </w:tr>
      <w:tr w:rsidR="00107276" w:rsidRPr="00DC2855" w:rsidTr="006302C0">
        <w:trPr>
          <w:jc w:val="center"/>
        </w:trPr>
        <w:tc>
          <w:tcPr>
            <w:tcW w:w="567" w:type="dxa"/>
            <w:vAlign w:val="center"/>
          </w:tcPr>
          <w:p w:rsidR="00107276" w:rsidRPr="00DC2855" w:rsidRDefault="00107276"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24</w:t>
            </w:r>
          </w:p>
        </w:tc>
        <w:tc>
          <w:tcPr>
            <w:tcW w:w="4820" w:type="dxa"/>
            <w:vAlign w:val="center"/>
          </w:tcPr>
          <w:p w:rsidR="00107276" w:rsidRPr="00DC2855" w:rsidRDefault="00107276" w:rsidP="006302C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00DC2855" w:rsidRPr="00DC2855">
              <w:rPr>
                <w:rFonts w:ascii="Times New Roman" w:eastAsiaTheme="minorEastAsia" w:hAnsi="Times New Roman" w:cs="Times New Roman"/>
                <w:b/>
                <w:lang w:val="ro-RO"/>
              </w:rPr>
              <w:t xml:space="preserve">Etuva de laborator 24 litri </w:t>
            </w:r>
            <w:r w:rsidRPr="00DC2855">
              <w:rPr>
                <w:rFonts w:ascii="Times New Roman" w:hAnsi="Times New Roman" w:cs="Times New Roman"/>
                <w:b/>
                <w:lang w:val="ro-RO"/>
              </w:rPr>
              <w:t>sau echivalent</w:t>
            </w:r>
          </w:p>
        </w:tc>
        <w:tc>
          <w:tcPr>
            <w:tcW w:w="4252" w:type="dxa"/>
            <w:vAlign w:val="center"/>
          </w:tcPr>
          <w:p w:rsidR="00107276" w:rsidRPr="00DC2855" w:rsidRDefault="00107276" w:rsidP="006302C0">
            <w:pPr>
              <w:spacing w:after="0" w:line="240" w:lineRule="auto"/>
              <w:jc w:val="center"/>
              <w:rPr>
                <w:rFonts w:ascii="Times New Roman" w:eastAsiaTheme="minorEastAsia" w:hAnsi="Times New Roman" w:cs="Times New Roman"/>
                <w:b/>
                <w:lang w:val="ro-RO"/>
              </w:rPr>
            </w:pPr>
          </w:p>
        </w:tc>
      </w:tr>
      <w:tr w:rsidR="00107276" w:rsidRPr="00DC2855" w:rsidTr="00E7568C">
        <w:trPr>
          <w:jc w:val="center"/>
        </w:trPr>
        <w:tc>
          <w:tcPr>
            <w:tcW w:w="567" w:type="dxa"/>
            <w:vAlign w:val="center"/>
          </w:tcPr>
          <w:p w:rsidR="00107276" w:rsidRPr="00DC2855" w:rsidRDefault="00107276"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DC2855" w:rsidRPr="00DC2855" w:rsidRDefault="00DC2855" w:rsidP="00DC2855">
            <w:pPr>
              <w:spacing w:after="0"/>
              <w:jc w:val="center"/>
              <w:rPr>
                <w:rFonts w:ascii="Times New Roman" w:hAnsi="Times New Roman" w:cs="Times New Roman"/>
                <w:lang w:val="ro-RO"/>
              </w:rPr>
            </w:pPr>
            <w:r w:rsidRPr="00DC2855">
              <w:rPr>
                <w:rFonts w:ascii="Times New Roman" w:hAnsi="Times New Roman" w:cs="Times New Roman"/>
                <w:lang w:val="ro-RO"/>
              </w:rPr>
              <w:fldChar w:fldCharType="begin"/>
            </w:r>
            <w:r w:rsidRPr="00DC2855">
              <w:rPr>
                <w:rFonts w:ascii="Times New Roman" w:hAnsi="Times New Roman" w:cs="Times New Roman"/>
                <w:lang w:val="ro-RO"/>
              </w:rPr>
              <w:instrText xml:space="preserve"> INCLUDEPICTURE "http://cdn1.shopmania.biz/files/s1/559506470/p/t/2/etuva-de-laborator-24-litri-snol-24-200lsp01~8333572.jpg" \* MERGEFORMATINET </w:instrText>
            </w:r>
            <w:r w:rsidRPr="00DC2855">
              <w:rPr>
                <w:rFonts w:ascii="Times New Roman" w:hAnsi="Times New Roman" w:cs="Times New Roman"/>
                <w:lang w:val="ro-RO"/>
              </w:rPr>
              <w:fldChar w:fldCharType="separate"/>
            </w:r>
            <w:r w:rsidR="006302C0">
              <w:rPr>
                <w:rFonts w:ascii="Times New Roman" w:hAnsi="Times New Roman" w:cs="Times New Roman"/>
                <w:lang w:val="ro-RO"/>
              </w:rPr>
              <w:fldChar w:fldCharType="begin"/>
            </w:r>
            <w:r w:rsidR="006302C0">
              <w:rPr>
                <w:rFonts w:ascii="Times New Roman" w:hAnsi="Times New Roman" w:cs="Times New Roman"/>
                <w:lang w:val="ro-RO"/>
              </w:rPr>
              <w:instrText xml:space="preserve"> INCLUDEPICTURE  "http://cdn1.shopmania.biz/files/s1/559506470/p/t/2/etuva-de-laborator-24-litri-snol-24-200lsp01~8333572.jpg" \* MERGEFORMATINET </w:instrText>
            </w:r>
            <w:r w:rsidR="006302C0">
              <w:rPr>
                <w:rFonts w:ascii="Times New Roman" w:hAnsi="Times New Roman" w:cs="Times New Roman"/>
                <w:lang w:val="ro-RO"/>
              </w:rPr>
              <w:fldChar w:fldCharType="separate"/>
            </w:r>
            <w:r w:rsidR="00F847CD">
              <w:rPr>
                <w:rFonts w:ascii="Times New Roman" w:hAnsi="Times New Roman" w:cs="Times New Roman"/>
                <w:lang w:val="ro-RO"/>
              </w:rPr>
              <w:fldChar w:fldCharType="begin"/>
            </w:r>
            <w:r w:rsidR="00F847CD">
              <w:rPr>
                <w:rFonts w:ascii="Times New Roman" w:hAnsi="Times New Roman" w:cs="Times New Roman"/>
                <w:lang w:val="ro-RO"/>
              </w:rPr>
              <w:instrText xml:space="preserve"> INCLUDEPICTURE  "http://cdn1.shopmania.biz/files/s1/559506470/p/t/2/etuva-de-laborator-24-litri-snol-24-200lsp01~8333572.jpg" \* MERGEFORMATINET </w:instrText>
            </w:r>
            <w:r w:rsidR="00F847CD">
              <w:rPr>
                <w:rFonts w:ascii="Times New Roman" w:hAnsi="Times New Roman" w:cs="Times New Roman"/>
                <w:lang w:val="ro-RO"/>
              </w:rPr>
              <w:fldChar w:fldCharType="separate"/>
            </w:r>
            <w:r w:rsidR="0074602E">
              <w:rPr>
                <w:rFonts w:ascii="Times New Roman" w:hAnsi="Times New Roman" w:cs="Times New Roman"/>
                <w:lang w:val="ro-RO"/>
              </w:rPr>
              <w:fldChar w:fldCharType="begin"/>
            </w:r>
            <w:r w:rsidR="0074602E">
              <w:rPr>
                <w:rFonts w:ascii="Times New Roman" w:hAnsi="Times New Roman" w:cs="Times New Roman"/>
                <w:lang w:val="ro-RO"/>
              </w:rPr>
              <w:instrText xml:space="preserve"> INCLUDEPICTURE  "http://cdn1.shopmania.biz/files/s1/559506470/p/t/2/etuva-de-laborator-24-litri-snol-24-200lsp01~8333572.jpg" \* MERGEFORMATINET </w:instrText>
            </w:r>
            <w:r w:rsidR="0074602E">
              <w:rPr>
                <w:rFonts w:ascii="Times New Roman" w:hAnsi="Times New Roman" w:cs="Times New Roman"/>
                <w:lang w:val="ro-RO"/>
              </w:rPr>
              <w:fldChar w:fldCharType="separate"/>
            </w:r>
            <w:r w:rsidR="00775ADC">
              <w:rPr>
                <w:rFonts w:ascii="Times New Roman" w:hAnsi="Times New Roman" w:cs="Times New Roman"/>
                <w:lang w:val="ro-RO"/>
              </w:rPr>
              <w:fldChar w:fldCharType="begin"/>
            </w:r>
            <w:r w:rsidR="00775ADC">
              <w:rPr>
                <w:rFonts w:ascii="Times New Roman" w:hAnsi="Times New Roman" w:cs="Times New Roman"/>
                <w:lang w:val="ro-RO"/>
              </w:rPr>
              <w:instrText xml:space="preserve"> </w:instrText>
            </w:r>
            <w:r w:rsidR="00775ADC">
              <w:rPr>
                <w:rFonts w:ascii="Times New Roman" w:hAnsi="Times New Roman" w:cs="Times New Roman"/>
                <w:lang w:val="ro-RO"/>
              </w:rPr>
              <w:instrText>INCLUDEPICTURE  "http://cdn1.shopmania.biz/files/s1/559506470/p/t/2/etuva</w:instrText>
            </w:r>
            <w:r w:rsidR="00775ADC">
              <w:rPr>
                <w:rFonts w:ascii="Times New Roman" w:hAnsi="Times New Roman" w:cs="Times New Roman"/>
                <w:lang w:val="ro-RO"/>
              </w:rPr>
              <w:instrText>-de-laborator-24-litri-snol-24-200lsp01~8333572.jpg" \* MERGEFORMATINET</w:instrText>
            </w:r>
            <w:r w:rsidR="00775ADC">
              <w:rPr>
                <w:rFonts w:ascii="Times New Roman" w:hAnsi="Times New Roman" w:cs="Times New Roman"/>
                <w:lang w:val="ro-RO"/>
              </w:rPr>
              <w:instrText xml:space="preserve"> </w:instrText>
            </w:r>
            <w:r w:rsidR="00775ADC">
              <w:rPr>
                <w:rFonts w:ascii="Times New Roman" w:hAnsi="Times New Roman" w:cs="Times New Roman"/>
                <w:lang w:val="ro-RO"/>
              </w:rPr>
              <w:fldChar w:fldCharType="separate"/>
            </w:r>
            <w:r w:rsidR="004659B8">
              <w:rPr>
                <w:rFonts w:ascii="Times New Roman" w:hAnsi="Times New Roman" w:cs="Times New Roman"/>
                <w:lang w:val="ro-RO"/>
              </w:rPr>
              <w:pict>
                <v:shape id="_x0000_i1036" type="#_x0000_t75" alt="Etuva de laborator 24 litri SNOL 24-200LSP01" style="width:96.45pt;height:86.25pt">
                  <v:imagedata r:id="rId36" r:href="rId37"/>
                </v:shape>
              </w:pict>
            </w:r>
            <w:r w:rsidR="00775ADC">
              <w:rPr>
                <w:rFonts w:ascii="Times New Roman" w:hAnsi="Times New Roman" w:cs="Times New Roman"/>
                <w:lang w:val="ro-RO"/>
              </w:rPr>
              <w:fldChar w:fldCharType="end"/>
            </w:r>
            <w:r w:rsidR="0074602E">
              <w:rPr>
                <w:rFonts w:ascii="Times New Roman" w:hAnsi="Times New Roman" w:cs="Times New Roman"/>
                <w:lang w:val="ro-RO"/>
              </w:rPr>
              <w:fldChar w:fldCharType="end"/>
            </w:r>
            <w:r w:rsidR="00F847CD">
              <w:rPr>
                <w:rFonts w:ascii="Times New Roman" w:hAnsi="Times New Roman" w:cs="Times New Roman"/>
                <w:lang w:val="ro-RO"/>
              </w:rPr>
              <w:fldChar w:fldCharType="end"/>
            </w:r>
            <w:r w:rsidR="006302C0">
              <w:rPr>
                <w:rFonts w:ascii="Times New Roman" w:hAnsi="Times New Roman" w:cs="Times New Roman"/>
                <w:lang w:val="ro-RO"/>
              </w:rPr>
              <w:fldChar w:fldCharType="end"/>
            </w:r>
            <w:r w:rsidRPr="00DC2855">
              <w:rPr>
                <w:rFonts w:ascii="Times New Roman" w:hAnsi="Times New Roman" w:cs="Times New Roman"/>
                <w:lang w:val="ro-RO"/>
              </w:rPr>
              <w:fldChar w:fldCharType="end"/>
            </w:r>
          </w:p>
          <w:p w:rsidR="00DC2855" w:rsidRPr="00DC2855" w:rsidRDefault="00DC2855" w:rsidP="00DC2855">
            <w:pPr>
              <w:spacing w:after="0"/>
              <w:jc w:val="both"/>
              <w:rPr>
                <w:rFonts w:ascii="Times New Roman" w:hAnsi="Times New Roman" w:cs="Times New Roman"/>
                <w:b/>
                <w:lang w:val="ro-RO"/>
              </w:rPr>
            </w:pPr>
            <w:r w:rsidRPr="00DC2855">
              <w:rPr>
                <w:rFonts w:ascii="Times New Roman" w:hAnsi="Times New Roman" w:cs="Times New Roman"/>
                <w:b/>
                <w:lang w:val="ro-RO"/>
              </w:rPr>
              <w:t>Specificații:</w:t>
            </w:r>
          </w:p>
          <w:p w:rsidR="00107276" w:rsidRPr="00DC2855" w:rsidRDefault="00DC2855" w:rsidP="00DC2855">
            <w:pPr>
              <w:spacing w:after="0"/>
              <w:jc w:val="both"/>
              <w:rPr>
                <w:lang w:val="ro-RO" w:eastAsia="en-GB"/>
              </w:rPr>
            </w:pPr>
            <w:r w:rsidRPr="00DC2855">
              <w:rPr>
                <w:rFonts w:ascii="Times New Roman" w:hAnsi="Times New Roman" w:cs="Times New Roman"/>
                <w:lang w:val="ro-RO"/>
              </w:rPr>
              <w:t>Volum 24 litri</w:t>
            </w:r>
            <w:r>
              <w:rPr>
                <w:rFonts w:ascii="Times New Roman" w:hAnsi="Times New Roman" w:cs="Times New Roman"/>
                <w:lang w:val="ro-RO"/>
              </w:rPr>
              <w:t xml:space="preserve">. </w:t>
            </w:r>
            <w:r w:rsidRPr="00DC2855">
              <w:rPr>
                <w:rFonts w:ascii="Times New Roman" w:hAnsi="Times New Roman" w:cs="Times New Roman"/>
                <w:lang w:val="ro-RO"/>
              </w:rPr>
              <w:t>Dimensiuni interne (WxDxH) 300x380x200 mm</w:t>
            </w:r>
            <w:r>
              <w:rPr>
                <w:rFonts w:ascii="Times New Roman" w:hAnsi="Times New Roman" w:cs="Times New Roman"/>
                <w:lang w:val="ro-RO"/>
              </w:rPr>
              <w:t xml:space="preserve">. </w:t>
            </w:r>
            <w:r w:rsidRPr="00DC2855">
              <w:rPr>
                <w:rFonts w:ascii="Times New Roman" w:hAnsi="Times New Roman" w:cs="Times New Roman"/>
                <w:lang w:val="ro-RO"/>
              </w:rPr>
              <w:t>Dimensiuni externe (WxDxH) 400x515x410 mm</w:t>
            </w:r>
            <w:r>
              <w:rPr>
                <w:rFonts w:ascii="Times New Roman" w:hAnsi="Times New Roman" w:cs="Times New Roman"/>
                <w:lang w:val="ro-RO"/>
              </w:rPr>
              <w:t xml:space="preserve">. </w:t>
            </w:r>
            <w:r w:rsidRPr="00DC2855">
              <w:rPr>
                <w:rFonts w:ascii="Times New Roman" w:hAnsi="Times New Roman" w:cs="Times New Roman"/>
                <w:lang w:val="ro-RO"/>
              </w:rPr>
              <w:t>Etuva de laborator utilizata pentru testarea materialelor prin incalzire, uscarea probelor, sterilizarea instrumentarului</w:t>
            </w:r>
            <w:r>
              <w:rPr>
                <w:rFonts w:ascii="Times New Roman" w:hAnsi="Times New Roman" w:cs="Times New Roman"/>
                <w:lang w:val="ro-RO"/>
              </w:rPr>
              <w:t xml:space="preserve">. </w:t>
            </w:r>
            <w:r w:rsidRPr="00DC2855">
              <w:rPr>
                <w:rFonts w:ascii="Times New Roman" w:hAnsi="Times New Roman" w:cs="Times New Roman"/>
                <w:lang w:val="ro-RO"/>
              </w:rPr>
              <w:t>Temperatura controlata prin microprocesor  PID</w:t>
            </w:r>
            <w:r>
              <w:rPr>
                <w:rFonts w:ascii="Times New Roman" w:hAnsi="Times New Roman" w:cs="Times New Roman"/>
                <w:lang w:val="ro-RO"/>
              </w:rPr>
              <w:t xml:space="preserve">. </w:t>
            </w:r>
            <w:r w:rsidRPr="00DC2855">
              <w:rPr>
                <w:rFonts w:ascii="Times New Roman" w:hAnsi="Times New Roman" w:cs="Times New Roman"/>
                <w:lang w:val="ro-RO"/>
              </w:rPr>
              <w:t>Setarea temperaturii si a timpului de lucru</w:t>
            </w:r>
            <w:r>
              <w:rPr>
                <w:rFonts w:ascii="Times New Roman" w:hAnsi="Times New Roman" w:cs="Times New Roman"/>
                <w:lang w:val="ro-RO"/>
              </w:rPr>
              <w:t xml:space="preserve">. </w:t>
            </w:r>
            <w:r w:rsidRPr="00DC2855">
              <w:rPr>
                <w:rFonts w:ascii="Times New Roman" w:hAnsi="Times New Roman" w:cs="Times New Roman"/>
                <w:lang w:val="ro-RO"/>
              </w:rPr>
              <w:t>Temperatura de lucru ambient +10 ...200ºC</w:t>
            </w:r>
            <w:r>
              <w:rPr>
                <w:rFonts w:ascii="Times New Roman" w:hAnsi="Times New Roman" w:cs="Times New Roman"/>
                <w:lang w:val="ro-RO"/>
              </w:rPr>
              <w:t xml:space="preserve">. </w:t>
            </w:r>
            <w:r w:rsidRPr="00DC2855">
              <w:rPr>
                <w:rFonts w:ascii="Times New Roman" w:hAnsi="Times New Roman" w:cs="Times New Roman"/>
                <w:lang w:val="ro-RO"/>
              </w:rPr>
              <w:t>Rezolutie afisare temperatura 1ºC</w:t>
            </w:r>
            <w:r>
              <w:rPr>
                <w:rFonts w:ascii="Times New Roman" w:hAnsi="Times New Roman" w:cs="Times New Roman"/>
                <w:lang w:val="ro-RO"/>
              </w:rPr>
              <w:t xml:space="preserve">. </w:t>
            </w:r>
            <w:r w:rsidRPr="00DC2855">
              <w:rPr>
                <w:rFonts w:ascii="Times New Roman" w:hAnsi="Times New Roman" w:cs="Times New Roman"/>
                <w:lang w:val="ro-RO"/>
              </w:rPr>
              <w:t>Timp de mentinere selectabil 1...9999 min.</w:t>
            </w:r>
            <w:r>
              <w:rPr>
                <w:rFonts w:ascii="Times New Roman" w:hAnsi="Times New Roman" w:cs="Times New Roman"/>
                <w:lang w:val="ro-RO"/>
              </w:rPr>
              <w:t xml:space="preserve">. </w:t>
            </w:r>
            <w:r w:rsidRPr="00DC2855">
              <w:rPr>
                <w:rFonts w:ascii="Times New Roman" w:hAnsi="Times New Roman" w:cs="Times New Roman"/>
                <w:lang w:val="ro-RO"/>
              </w:rPr>
              <w:t>Vizualizare temperatura setata/ temperatura curenta</w:t>
            </w:r>
            <w:r>
              <w:rPr>
                <w:rFonts w:ascii="Times New Roman" w:hAnsi="Times New Roman" w:cs="Times New Roman"/>
                <w:lang w:val="ro-RO"/>
              </w:rPr>
              <w:t xml:space="preserve">. </w:t>
            </w:r>
            <w:r w:rsidRPr="00DC2855">
              <w:rPr>
                <w:rFonts w:ascii="Times New Roman" w:hAnsi="Times New Roman" w:cs="Times New Roman"/>
                <w:lang w:val="ro-RO"/>
              </w:rPr>
              <w:t>Grad inalt de precizie</w:t>
            </w:r>
            <w:r>
              <w:rPr>
                <w:rFonts w:ascii="Times New Roman" w:hAnsi="Times New Roman" w:cs="Times New Roman"/>
                <w:lang w:val="ro-RO"/>
              </w:rPr>
              <w:t xml:space="preserve">. </w:t>
            </w:r>
            <w:r w:rsidRPr="00DC2855">
              <w:rPr>
                <w:rFonts w:ascii="Times New Roman" w:hAnsi="Times New Roman" w:cs="Times New Roman"/>
                <w:lang w:val="ro-RO"/>
              </w:rPr>
              <w:t>Ventilatie naturala</w:t>
            </w:r>
            <w:r>
              <w:rPr>
                <w:rFonts w:ascii="Times New Roman" w:hAnsi="Times New Roman" w:cs="Times New Roman"/>
                <w:lang w:val="ro-RO"/>
              </w:rPr>
              <w:t>.</w:t>
            </w:r>
          </w:p>
        </w:tc>
        <w:tc>
          <w:tcPr>
            <w:tcW w:w="4252" w:type="dxa"/>
            <w:vAlign w:val="center"/>
          </w:tcPr>
          <w:p w:rsidR="00107276" w:rsidRPr="00DC2855" w:rsidRDefault="00107276" w:rsidP="00E7568C">
            <w:pPr>
              <w:spacing w:after="0" w:line="240" w:lineRule="auto"/>
              <w:jc w:val="center"/>
              <w:rPr>
                <w:rFonts w:ascii="Times New Roman" w:eastAsiaTheme="minorEastAsia" w:hAnsi="Times New Roman" w:cs="Times New Roman"/>
                <w:b/>
                <w:lang w:val="ro-RO"/>
              </w:rPr>
            </w:pPr>
          </w:p>
        </w:tc>
      </w:tr>
      <w:tr w:rsidR="00DC2855" w:rsidRPr="00DC2855" w:rsidTr="006302C0">
        <w:trPr>
          <w:jc w:val="center"/>
        </w:trPr>
        <w:tc>
          <w:tcPr>
            <w:tcW w:w="567" w:type="dxa"/>
            <w:vAlign w:val="center"/>
          </w:tcPr>
          <w:p w:rsidR="00DC2855" w:rsidRPr="00DC2855" w:rsidRDefault="00DC2855"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2</w:t>
            </w:r>
            <w:r>
              <w:rPr>
                <w:rFonts w:ascii="Times New Roman" w:eastAsiaTheme="minorEastAsia" w:hAnsi="Times New Roman" w:cs="Times New Roman"/>
                <w:b/>
                <w:lang w:val="ro-RO"/>
              </w:rPr>
              <w:t>5</w:t>
            </w:r>
          </w:p>
        </w:tc>
        <w:tc>
          <w:tcPr>
            <w:tcW w:w="4820" w:type="dxa"/>
            <w:vAlign w:val="center"/>
          </w:tcPr>
          <w:p w:rsidR="00DC2855" w:rsidRPr="00DC2855" w:rsidRDefault="00DC2855" w:rsidP="006302C0">
            <w:pPr>
              <w:pStyle w:val="ListParagraph"/>
              <w:suppressAutoHyphens/>
              <w:spacing w:after="0"/>
              <w:ind w:left="0"/>
              <w:jc w:val="center"/>
              <w:rPr>
                <w:rFonts w:ascii="Times New Roman" w:hAnsi="Times New Roman" w:cs="Times New Roman"/>
                <w:b/>
                <w:lang w:val="ro-RO"/>
              </w:rPr>
            </w:pPr>
            <w:r w:rsidRPr="00DC2855">
              <w:rPr>
                <w:rFonts w:ascii="Times New Roman" w:eastAsiaTheme="minorEastAsia" w:hAnsi="Times New Roman" w:cs="Times New Roman"/>
                <w:b/>
                <w:lang w:val="ro-RO"/>
              </w:rPr>
              <w:t>Denumire produs</w:t>
            </w:r>
            <w:r w:rsidRPr="00DC2855">
              <w:rPr>
                <w:lang w:val="ro-RO"/>
              </w:rPr>
              <w:t xml:space="preserve"> </w:t>
            </w:r>
            <w:r w:rsidRPr="00DC2855">
              <w:rPr>
                <w:rFonts w:ascii="Times New Roman" w:eastAsiaTheme="minorEastAsia" w:hAnsi="Times New Roman" w:cs="Times New Roman"/>
                <w:b/>
                <w:lang w:val="ro-RO"/>
              </w:rPr>
              <w:t xml:space="preserve">Camera USB pentru microscop </w:t>
            </w:r>
            <w:r w:rsidRPr="00DC2855">
              <w:rPr>
                <w:rFonts w:ascii="Times New Roman" w:hAnsi="Times New Roman" w:cs="Times New Roman"/>
                <w:b/>
                <w:lang w:val="ro-RO"/>
              </w:rPr>
              <w:t>sau echivalent</w:t>
            </w:r>
          </w:p>
        </w:tc>
        <w:tc>
          <w:tcPr>
            <w:tcW w:w="4252" w:type="dxa"/>
            <w:vAlign w:val="center"/>
          </w:tcPr>
          <w:p w:rsidR="00DC2855" w:rsidRPr="00DC2855" w:rsidRDefault="00DC2855" w:rsidP="006302C0">
            <w:pPr>
              <w:spacing w:after="0" w:line="240" w:lineRule="auto"/>
              <w:jc w:val="center"/>
              <w:rPr>
                <w:rFonts w:ascii="Times New Roman" w:eastAsiaTheme="minorEastAsia" w:hAnsi="Times New Roman" w:cs="Times New Roman"/>
                <w:b/>
                <w:lang w:val="ro-RO"/>
              </w:rPr>
            </w:pPr>
          </w:p>
        </w:tc>
      </w:tr>
      <w:tr w:rsidR="00DC2855" w:rsidRPr="00DC2855" w:rsidTr="00E7568C">
        <w:trPr>
          <w:jc w:val="center"/>
        </w:trPr>
        <w:tc>
          <w:tcPr>
            <w:tcW w:w="567" w:type="dxa"/>
            <w:vAlign w:val="center"/>
          </w:tcPr>
          <w:p w:rsidR="00DC2855" w:rsidRPr="00DC2855" w:rsidRDefault="00DC2855"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DC2855" w:rsidRPr="00DC2855" w:rsidRDefault="00DC2855" w:rsidP="00DC2855">
            <w:pPr>
              <w:spacing w:after="0"/>
              <w:jc w:val="both"/>
              <w:rPr>
                <w:rFonts w:ascii="Times New Roman" w:hAnsi="Times New Roman" w:cs="Times New Roman"/>
                <w:b/>
                <w:lang w:val="ro-RO"/>
              </w:rPr>
            </w:pPr>
            <w:r w:rsidRPr="00DC2855">
              <w:rPr>
                <w:rFonts w:ascii="Times New Roman" w:hAnsi="Times New Roman" w:cs="Times New Roman"/>
                <w:b/>
                <w:lang w:val="ro-RO"/>
              </w:rPr>
              <w:t>Specificații:</w:t>
            </w:r>
          </w:p>
          <w:p w:rsidR="00DC2855" w:rsidRPr="00DC2855" w:rsidRDefault="00DC2855" w:rsidP="00DC2855">
            <w:pPr>
              <w:pStyle w:val="NormalWeb"/>
              <w:spacing w:before="0" w:beforeAutospacing="0" w:after="0" w:afterAutospacing="0" w:line="276" w:lineRule="auto"/>
              <w:jc w:val="both"/>
              <w:rPr>
                <w:sz w:val="22"/>
                <w:szCs w:val="22"/>
              </w:rPr>
            </w:pPr>
            <w:r w:rsidRPr="00F54FD0">
              <w:rPr>
                <w:sz w:val="22"/>
                <w:szCs w:val="22"/>
              </w:rPr>
              <w:t>Senzor CMOS 1/2” Rezolution 2048 x 1536 pixels (3,14 Mpixels) Frame rate la rez. maxima 8 frames/sec Frame rate la rez. VGA 30 frames/sec Format optic 1/3” Aspect Ratio 4:3 S/N Ratio 44 dB Dynamic Range 71 dB Sensibilitate 1V/Lux-second Montare tip C C-Mount: Da Adaptor pentru ocular 0,5x Inele adaptoare pentru stereomicroscop 30,0mm dia., 30,5mm dia. Lama de calibrare lama de calibrare micrometrica 76x24mm Cerinte minime sistem Windows 2000 / XP SP2 / Vista 32-64bit / Win 7 32-64bit, USB 2.0 port Software Optika Vision Lite Captura Continuous auto white balance, continuous auto exposure Livrarea include camera, adaptoare, lama de calibrare,</w:t>
            </w:r>
            <w:r>
              <w:rPr>
                <w:sz w:val="22"/>
                <w:szCs w:val="22"/>
              </w:rPr>
              <w:t xml:space="preserve"> </w:t>
            </w:r>
            <w:r w:rsidRPr="00F54FD0">
              <w:rPr>
                <w:sz w:val="22"/>
                <w:szCs w:val="22"/>
              </w:rPr>
              <w:t>cablu USB 1.8 m</w:t>
            </w:r>
            <w:r>
              <w:rPr>
                <w:sz w:val="22"/>
                <w:szCs w:val="22"/>
              </w:rPr>
              <w:t xml:space="preserve">, </w:t>
            </w:r>
            <w:r w:rsidRPr="00F54FD0">
              <w:rPr>
                <w:sz w:val="22"/>
                <w:szCs w:val="22"/>
              </w:rPr>
              <w:t>cutie</w:t>
            </w:r>
            <w:r>
              <w:rPr>
                <w:sz w:val="22"/>
                <w:szCs w:val="22"/>
              </w:rPr>
              <w:t>.</w:t>
            </w:r>
          </w:p>
        </w:tc>
        <w:tc>
          <w:tcPr>
            <w:tcW w:w="4252" w:type="dxa"/>
            <w:vAlign w:val="center"/>
          </w:tcPr>
          <w:p w:rsidR="00DC2855" w:rsidRPr="00DC2855" w:rsidRDefault="00DC2855" w:rsidP="00E7568C">
            <w:pPr>
              <w:spacing w:after="0" w:line="240" w:lineRule="auto"/>
              <w:jc w:val="center"/>
              <w:rPr>
                <w:rFonts w:ascii="Times New Roman" w:eastAsiaTheme="minorEastAsia" w:hAnsi="Times New Roman" w:cs="Times New Roman"/>
                <w:b/>
                <w:lang w:val="ro-RO"/>
              </w:rPr>
            </w:pPr>
          </w:p>
        </w:tc>
      </w:tr>
      <w:tr w:rsidR="00DB0907" w:rsidRPr="00DC2855" w:rsidTr="006302C0">
        <w:trPr>
          <w:jc w:val="center"/>
        </w:trPr>
        <w:tc>
          <w:tcPr>
            <w:tcW w:w="567"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2</w:t>
            </w:r>
            <w:r>
              <w:rPr>
                <w:rFonts w:ascii="Times New Roman" w:eastAsiaTheme="minorEastAsia" w:hAnsi="Times New Roman" w:cs="Times New Roman"/>
                <w:b/>
                <w:lang w:val="ro-RO"/>
              </w:rPr>
              <w:t>6</w:t>
            </w:r>
          </w:p>
        </w:tc>
        <w:tc>
          <w:tcPr>
            <w:tcW w:w="4820" w:type="dxa"/>
            <w:vAlign w:val="center"/>
          </w:tcPr>
          <w:p w:rsidR="00DB0907" w:rsidRPr="00DC2855" w:rsidRDefault="00DB0907" w:rsidP="00DB0907">
            <w:pPr>
              <w:pStyle w:val="ListParagraph"/>
              <w:suppressAutoHyphens/>
              <w:spacing w:after="0"/>
              <w:ind w:left="0"/>
              <w:jc w:val="center"/>
              <w:rPr>
                <w:rFonts w:ascii="Times New Roman" w:hAnsi="Times New Roman" w:cs="Times New Roman"/>
                <w:b/>
                <w:lang w:val="ro-RO"/>
              </w:rPr>
            </w:pPr>
            <w:r w:rsidRPr="00DB0907">
              <w:rPr>
                <w:rFonts w:ascii="Times New Roman" w:hAnsi="Times New Roman" w:cs="Times New Roman"/>
                <w:b/>
                <w:lang w:val="ro-RO"/>
              </w:rPr>
              <w:t xml:space="preserve">Denumire produs Manometru multifunctional </w:t>
            </w:r>
            <w:r w:rsidRPr="00DC2855">
              <w:rPr>
                <w:rFonts w:ascii="Times New Roman" w:hAnsi="Times New Roman" w:cs="Times New Roman"/>
                <w:b/>
                <w:lang w:val="ro-RO"/>
              </w:rPr>
              <w:t>sau echivalent</w:t>
            </w:r>
          </w:p>
        </w:tc>
        <w:tc>
          <w:tcPr>
            <w:tcW w:w="4252"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p>
        </w:tc>
      </w:tr>
      <w:tr w:rsidR="00DB0907" w:rsidRPr="00DC2855" w:rsidTr="00E7568C">
        <w:trPr>
          <w:jc w:val="center"/>
        </w:trPr>
        <w:tc>
          <w:tcPr>
            <w:tcW w:w="567" w:type="dxa"/>
            <w:vAlign w:val="center"/>
          </w:tcPr>
          <w:p w:rsidR="00DB0907" w:rsidRPr="00DC2855" w:rsidRDefault="00DB0907"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DB0907" w:rsidRPr="00DC2855" w:rsidRDefault="00DB0907" w:rsidP="00DB0907">
            <w:pPr>
              <w:spacing w:after="0"/>
              <w:jc w:val="both"/>
              <w:rPr>
                <w:rFonts w:ascii="Times New Roman" w:hAnsi="Times New Roman" w:cs="Times New Roman"/>
                <w:b/>
                <w:lang w:val="ro-RO"/>
              </w:rPr>
            </w:pPr>
            <w:r w:rsidRPr="00DC2855">
              <w:rPr>
                <w:rFonts w:ascii="Times New Roman" w:hAnsi="Times New Roman" w:cs="Times New Roman"/>
                <w:b/>
                <w:lang w:val="ro-RO"/>
              </w:rPr>
              <w:t>Specificații:</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Datalogger ce măsoară și stochează valorile corespunzătoare de temperatură, umiditate relativă, presiunea aerului, lumina și prin intermediul unui senzor de vibrație, accelerația pe trei axe. Acest datalogger este, prin urmare, ideal pentru monitorizarea vibrațiilor în timp ce se măsoară și se înregistrează condițiile de mediu relevante ale sistemului.</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 xml:space="preserve">Domenii de masura </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Temperatura intervalului de măsurare: -20 ... +65 ° C</w:t>
            </w:r>
            <w:r>
              <w:rPr>
                <w:rFonts w:ascii="Times New Roman" w:hAnsi="Times New Roman" w:cs="Times New Roman"/>
                <w:lang w:val="ro-RO"/>
              </w:rPr>
              <w:t xml:space="preserve">, </w:t>
            </w:r>
            <w:r w:rsidRPr="00DB0907">
              <w:rPr>
                <w:rFonts w:ascii="Times New Roman" w:hAnsi="Times New Roman" w:cs="Times New Roman"/>
                <w:lang w:val="ro-RO"/>
              </w:rPr>
              <w:t>precizie: -± 0,2 ° C</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Măsurarea / rata de stocare: -1 s ... 1800 s</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Interval de măsurare Umiditate relativă: -0 ... 100% rel. umiditate</w:t>
            </w:r>
            <w:r>
              <w:rPr>
                <w:rFonts w:ascii="Times New Roman" w:hAnsi="Times New Roman" w:cs="Times New Roman"/>
                <w:lang w:val="ro-RO"/>
              </w:rPr>
              <w:t xml:space="preserve">, </w:t>
            </w:r>
            <w:r w:rsidRPr="00DB0907">
              <w:rPr>
                <w:rFonts w:ascii="Times New Roman" w:hAnsi="Times New Roman" w:cs="Times New Roman"/>
                <w:lang w:val="ro-RO"/>
              </w:rPr>
              <w:t>precizie: -± 1,8% rel. umiditate</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Măsurarea / rata de stocare: -1 s ... 1800 s</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Domeniul de măsurare a presiunii aerului: -10 ... 2000 mbar</w:t>
            </w:r>
            <w:r>
              <w:rPr>
                <w:rFonts w:ascii="Times New Roman" w:hAnsi="Times New Roman" w:cs="Times New Roman"/>
                <w:lang w:val="ro-RO"/>
              </w:rPr>
              <w:t xml:space="preserve">, </w:t>
            </w:r>
            <w:r w:rsidRPr="00DB0907">
              <w:rPr>
                <w:rFonts w:ascii="Times New Roman" w:hAnsi="Times New Roman" w:cs="Times New Roman"/>
                <w:lang w:val="ro-RO"/>
              </w:rPr>
              <w:t>precizie: -± 2 mbar (în domeniul 750 ... 1100 mbar) altfel ± 4 mbar</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Măsurarea / rata de stocare: -1 s ... 1800 s</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Măsurarea luminii de măsurare: -0,045 ... 188,000 lx</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precizie n / a</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Măsurarea / rata de stocare: -1 s ... 1800 s</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Interval de măsurare Accelerare în 3 axe: -± 16 g</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precizie: -± 0,24 g</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Măsurarea / rata de stocare: -800 Hz ... 1 Hz</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Livrare</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lastRenderedPageBreak/>
              <w:t>1 x accelerometru PCE-VDL 16I</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 xml:space="preserve">1 x cablu de date USB - USB Micro </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 xml:space="preserve">1 x card de memorie SD de 32 GB </w:t>
            </w:r>
          </w:p>
          <w:p w:rsidR="00DB0907" w:rsidRPr="00DB0907" w:rsidRDefault="00DB0907" w:rsidP="00DB0907">
            <w:pPr>
              <w:spacing w:after="0"/>
              <w:jc w:val="both"/>
              <w:rPr>
                <w:rFonts w:ascii="Times New Roman" w:hAnsi="Times New Roman" w:cs="Times New Roman"/>
                <w:lang w:val="ro-RO"/>
              </w:rPr>
            </w:pPr>
            <w:r w:rsidRPr="00DB0907">
              <w:rPr>
                <w:rFonts w:ascii="Times New Roman" w:hAnsi="Times New Roman" w:cs="Times New Roman"/>
                <w:lang w:val="ro-RO"/>
              </w:rPr>
              <w:t>1 x stick USB cu soft PC și manual de utilizare</w:t>
            </w:r>
          </w:p>
        </w:tc>
        <w:tc>
          <w:tcPr>
            <w:tcW w:w="4252" w:type="dxa"/>
            <w:vAlign w:val="center"/>
          </w:tcPr>
          <w:p w:rsidR="00DB0907" w:rsidRPr="00DC2855" w:rsidRDefault="00DB0907" w:rsidP="00E7568C">
            <w:pPr>
              <w:spacing w:after="0" w:line="240" w:lineRule="auto"/>
              <w:jc w:val="center"/>
              <w:rPr>
                <w:rFonts w:ascii="Times New Roman" w:eastAsiaTheme="minorEastAsia" w:hAnsi="Times New Roman" w:cs="Times New Roman"/>
                <w:b/>
                <w:lang w:val="ro-RO"/>
              </w:rPr>
            </w:pPr>
          </w:p>
        </w:tc>
      </w:tr>
      <w:tr w:rsidR="00DB0907" w:rsidRPr="00DC2855" w:rsidTr="006302C0">
        <w:trPr>
          <w:jc w:val="center"/>
        </w:trPr>
        <w:tc>
          <w:tcPr>
            <w:tcW w:w="567"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2</w:t>
            </w:r>
            <w:r>
              <w:rPr>
                <w:rFonts w:ascii="Times New Roman" w:eastAsiaTheme="minorEastAsia" w:hAnsi="Times New Roman" w:cs="Times New Roman"/>
                <w:b/>
                <w:lang w:val="ro-RO"/>
              </w:rPr>
              <w:t>7</w:t>
            </w:r>
          </w:p>
        </w:tc>
        <w:tc>
          <w:tcPr>
            <w:tcW w:w="4820" w:type="dxa"/>
            <w:vAlign w:val="center"/>
          </w:tcPr>
          <w:p w:rsidR="00DB0907" w:rsidRPr="00DC2855" w:rsidRDefault="00DB0907" w:rsidP="006302C0">
            <w:pPr>
              <w:pStyle w:val="ListParagraph"/>
              <w:suppressAutoHyphens/>
              <w:spacing w:after="0"/>
              <w:ind w:left="0"/>
              <w:jc w:val="center"/>
              <w:rPr>
                <w:rFonts w:ascii="Times New Roman" w:hAnsi="Times New Roman" w:cs="Times New Roman"/>
                <w:b/>
                <w:lang w:val="ro-RO"/>
              </w:rPr>
            </w:pPr>
            <w:r w:rsidRPr="00DB0907">
              <w:rPr>
                <w:rFonts w:ascii="Times New Roman" w:hAnsi="Times New Roman" w:cs="Times New Roman"/>
                <w:b/>
                <w:lang w:val="ro-RO"/>
              </w:rPr>
              <w:t xml:space="preserve">Denumire produs Aparat pentru masurarea frecventei </w:t>
            </w:r>
            <w:r w:rsidRPr="00DC2855">
              <w:rPr>
                <w:rFonts w:ascii="Times New Roman" w:hAnsi="Times New Roman" w:cs="Times New Roman"/>
                <w:b/>
                <w:lang w:val="ro-RO"/>
              </w:rPr>
              <w:t>sau echivalent</w:t>
            </w:r>
          </w:p>
        </w:tc>
        <w:tc>
          <w:tcPr>
            <w:tcW w:w="4252"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p>
        </w:tc>
      </w:tr>
      <w:tr w:rsidR="00DB0907" w:rsidRPr="00DC2855" w:rsidTr="00E7568C">
        <w:trPr>
          <w:jc w:val="center"/>
        </w:trPr>
        <w:tc>
          <w:tcPr>
            <w:tcW w:w="567" w:type="dxa"/>
            <w:vAlign w:val="center"/>
          </w:tcPr>
          <w:p w:rsidR="00DB0907" w:rsidRPr="00DC2855" w:rsidRDefault="00DB0907"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3A458D" w:rsidRDefault="003A458D" w:rsidP="003A458D">
            <w:pPr>
              <w:spacing w:after="0"/>
              <w:jc w:val="center"/>
              <w:rPr>
                <w:rFonts w:ascii="Times New Roman" w:hAnsi="Times New Roman" w:cs="Times New Roman"/>
                <w:b/>
                <w:lang w:val="ro-RO"/>
              </w:rPr>
            </w:pPr>
            <w:r>
              <w:rPr>
                <w:noProof/>
              </w:rPr>
              <w:drawing>
                <wp:inline distT="0" distB="0" distL="0" distR="0">
                  <wp:extent cx="1216324" cy="1216324"/>
                  <wp:effectExtent l="0" t="0" r="3175" b="3175"/>
                  <wp:docPr id="21" name="Picture 21" descr="http://cdn1.shopmania.biz/files/s1/559506470/p/l/6/vibrometru-tester-creion-masura-vibratii-pce-vt1100~83335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cdn1.shopmania.biz/files/s1/559506470/p/l/6/vibrometru-tester-creion-masura-vibratii-pce-vt1100~8333566.jpg"/>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220606" cy="1220606"/>
                          </a:xfrm>
                          <a:prstGeom prst="rect">
                            <a:avLst/>
                          </a:prstGeom>
                          <a:noFill/>
                          <a:ln>
                            <a:noFill/>
                          </a:ln>
                        </pic:spPr>
                      </pic:pic>
                    </a:graphicData>
                  </a:graphic>
                </wp:inline>
              </w:drawing>
            </w:r>
          </w:p>
          <w:p w:rsidR="003A458D" w:rsidRDefault="003A458D" w:rsidP="003A458D">
            <w:pPr>
              <w:spacing w:after="0"/>
              <w:jc w:val="both"/>
              <w:rPr>
                <w:rFonts w:ascii="Times New Roman" w:hAnsi="Times New Roman" w:cs="Times New Roman"/>
                <w:b/>
                <w:lang w:val="ro-RO"/>
              </w:rPr>
            </w:pPr>
            <w:r w:rsidRPr="00DC2855">
              <w:rPr>
                <w:rFonts w:ascii="Times New Roman" w:hAnsi="Times New Roman" w:cs="Times New Roman"/>
                <w:b/>
                <w:lang w:val="ro-RO"/>
              </w:rPr>
              <w:t>Specificații:</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Vibrometru tester-creion masura vibratii</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Instrument de buzunar pentru a detecta si masura viteza vibraţiei pe masini si echipamente.</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Detectorul de vibraţii este utilizat in întreţinerea preventivă a motoarelor, in liniile producţie.  Foarte des este folosit pentru evaluarea motoarelor mici electrice.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Specificaţii tehnice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Interval de măsurare: (viteza) 0.1 ... 199.9 mm / s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Rezoluţie: 0,1 mm / s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Precizie: ± 5%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Gama de frecvenţe: 10 Hz ... 1 kHz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Afişaj:  LCD display,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ultima valoare măsurată este afişată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Alimentare: 2 x 1.5V baterii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Durata de functionare : 5 ore de funcţionare continuă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Închidere automată după 2 minute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Temperatură,umiditate: 0 ... 40 ° C, &lt;85% RH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Dimensiune: 150 x 22 x 15 mm </w:t>
            </w:r>
          </w:p>
          <w:p w:rsidR="003A458D" w:rsidRPr="003A458D" w:rsidRDefault="003A458D" w:rsidP="003A458D">
            <w:pPr>
              <w:spacing w:after="0"/>
              <w:jc w:val="both"/>
              <w:rPr>
                <w:rFonts w:ascii="Times New Roman" w:hAnsi="Times New Roman" w:cs="Times New Roman"/>
                <w:lang w:val="ro-RO"/>
              </w:rPr>
            </w:pPr>
            <w:r w:rsidRPr="003A458D">
              <w:rPr>
                <w:rFonts w:ascii="Times New Roman" w:hAnsi="Times New Roman" w:cs="Times New Roman"/>
                <w:lang w:val="ro-RO"/>
              </w:rPr>
              <w:t xml:space="preserve">Greutate: 55 g </w:t>
            </w:r>
          </w:p>
          <w:p w:rsidR="00DB0907" w:rsidRPr="003A458D" w:rsidRDefault="003A458D" w:rsidP="003A458D">
            <w:pPr>
              <w:spacing w:after="0"/>
              <w:jc w:val="both"/>
              <w:rPr>
                <w:rFonts w:ascii="Times New Roman" w:hAnsi="Times New Roman" w:cs="Times New Roman"/>
                <w:lang w:val="ro-RO"/>
              </w:rPr>
            </w:pPr>
            <w:r>
              <w:rPr>
                <w:rFonts w:ascii="Times New Roman" w:hAnsi="Times New Roman" w:cs="Times New Roman"/>
                <w:lang w:val="ro-RO"/>
              </w:rPr>
              <w:t xml:space="preserve">Livrare: </w:t>
            </w:r>
            <w:r w:rsidRPr="003A458D">
              <w:rPr>
                <w:rFonts w:ascii="Times New Roman" w:hAnsi="Times New Roman" w:cs="Times New Roman"/>
                <w:lang w:val="ro-RO"/>
              </w:rPr>
              <w:t>1 x Vibrometru PCE VT-1000, 2 baterii, manual</w:t>
            </w:r>
          </w:p>
        </w:tc>
        <w:tc>
          <w:tcPr>
            <w:tcW w:w="4252" w:type="dxa"/>
            <w:vAlign w:val="center"/>
          </w:tcPr>
          <w:p w:rsidR="00DB0907" w:rsidRPr="00DC2855" w:rsidRDefault="00DB0907" w:rsidP="00E7568C">
            <w:pPr>
              <w:spacing w:after="0" w:line="240" w:lineRule="auto"/>
              <w:jc w:val="center"/>
              <w:rPr>
                <w:rFonts w:ascii="Times New Roman" w:eastAsiaTheme="minorEastAsia" w:hAnsi="Times New Roman" w:cs="Times New Roman"/>
                <w:b/>
                <w:lang w:val="ro-RO"/>
              </w:rPr>
            </w:pPr>
          </w:p>
        </w:tc>
      </w:tr>
      <w:tr w:rsidR="00DB0907" w:rsidRPr="00DC2855" w:rsidTr="006302C0">
        <w:trPr>
          <w:jc w:val="center"/>
        </w:trPr>
        <w:tc>
          <w:tcPr>
            <w:tcW w:w="567"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t>2</w:t>
            </w:r>
            <w:r>
              <w:rPr>
                <w:rFonts w:ascii="Times New Roman" w:eastAsiaTheme="minorEastAsia" w:hAnsi="Times New Roman" w:cs="Times New Roman"/>
                <w:b/>
                <w:lang w:val="ro-RO"/>
              </w:rPr>
              <w:t>8</w:t>
            </w:r>
          </w:p>
        </w:tc>
        <w:tc>
          <w:tcPr>
            <w:tcW w:w="4820" w:type="dxa"/>
            <w:vAlign w:val="center"/>
          </w:tcPr>
          <w:p w:rsidR="00DB0907" w:rsidRPr="00DC2855" w:rsidRDefault="00DB0907" w:rsidP="006302C0">
            <w:pPr>
              <w:pStyle w:val="ListParagraph"/>
              <w:suppressAutoHyphens/>
              <w:spacing w:after="0"/>
              <w:ind w:left="0"/>
              <w:jc w:val="center"/>
              <w:rPr>
                <w:rFonts w:ascii="Times New Roman" w:hAnsi="Times New Roman" w:cs="Times New Roman"/>
                <w:b/>
                <w:lang w:val="ro-RO"/>
              </w:rPr>
            </w:pPr>
            <w:r w:rsidRPr="00DB0907">
              <w:rPr>
                <w:rFonts w:ascii="Times New Roman" w:hAnsi="Times New Roman" w:cs="Times New Roman"/>
                <w:b/>
                <w:lang w:val="ro-RO"/>
              </w:rPr>
              <w:t>Denumire produs pH m</w:t>
            </w:r>
            <w:r>
              <w:rPr>
                <w:rFonts w:ascii="Times New Roman" w:hAnsi="Times New Roman" w:cs="Times New Roman"/>
                <w:b/>
                <w:lang w:val="ro-RO"/>
              </w:rPr>
              <w:t xml:space="preserve">etru-conductometru-oxigenometru </w:t>
            </w:r>
            <w:r w:rsidRPr="00DC2855">
              <w:rPr>
                <w:rFonts w:ascii="Times New Roman" w:hAnsi="Times New Roman" w:cs="Times New Roman"/>
                <w:b/>
                <w:lang w:val="ro-RO"/>
              </w:rPr>
              <w:t>sau echivalent</w:t>
            </w:r>
          </w:p>
        </w:tc>
        <w:tc>
          <w:tcPr>
            <w:tcW w:w="4252"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p>
        </w:tc>
      </w:tr>
      <w:tr w:rsidR="00DB0907" w:rsidRPr="00DC2855" w:rsidTr="00E7568C">
        <w:trPr>
          <w:jc w:val="center"/>
        </w:trPr>
        <w:tc>
          <w:tcPr>
            <w:tcW w:w="567" w:type="dxa"/>
            <w:vAlign w:val="center"/>
          </w:tcPr>
          <w:p w:rsidR="00DB0907" w:rsidRPr="00DC2855" w:rsidRDefault="00DB0907"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3A458D" w:rsidRDefault="003A458D" w:rsidP="003A458D">
            <w:pPr>
              <w:spacing w:after="0"/>
              <w:jc w:val="center"/>
              <w:rPr>
                <w:rFonts w:ascii="Times New Roman" w:hAnsi="Times New Roman" w:cs="Times New Roman"/>
                <w:b/>
                <w:lang w:val="ro-RO"/>
              </w:rPr>
            </w:pPr>
            <w:r>
              <w:rPr>
                <w:noProof/>
              </w:rPr>
              <w:drawing>
                <wp:inline distT="0" distB="0" distL="0" distR="0">
                  <wp:extent cx="1578634" cy="1578634"/>
                  <wp:effectExtent l="0" t="0" r="2540" b="2540"/>
                  <wp:docPr id="20" name="Picture 20" descr="http://cdn1.shopmania.biz/files/s1/559506470/p/l/2/ph-metru-conductometru-oxigenometru~83345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cdn1.shopmania.biz/files/s1/559506470/p/l/2/ph-metru-conductometru-oxigenometru~8334552.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1587035" cy="1587035"/>
                          </a:xfrm>
                          <a:prstGeom prst="rect">
                            <a:avLst/>
                          </a:prstGeom>
                          <a:noFill/>
                          <a:ln>
                            <a:noFill/>
                          </a:ln>
                        </pic:spPr>
                      </pic:pic>
                    </a:graphicData>
                  </a:graphic>
                </wp:inline>
              </w:drawing>
            </w:r>
          </w:p>
          <w:p w:rsidR="003A458D" w:rsidRPr="00DC2855" w:rsidRDefault="003A458D" w:rsidP="003A458D">
            <w:pPr>
              <w:spacing w:after="0"/>
              <w:jc w:val="both"/>
              <w:rPr>
                <w:rFonts w:ascii="Times New Roman" w:hAnsi="Times New Roman" w:cs="Times New Roman"/>
                <w:b/>
                <w:lang w:val="ro-RO"/>
              </w:rPr>
            </w:pPr>
            <w:r w:rsidRPr="00DC2855">
              <w:rPr>
                <w:rFonts w:ascii="Times New Roman" w:hAnsi="Times New Roman" w:cs="Times New Roman"/>
                <w:b/>
                <w:lang w:val="ro-RO"/>
              </w:rPr>
              <w:lastRenderedPageBreak/>
              <w:t>Specificații:</w:t>
            </w:r>
          </w:p>
          <w:tbl>
            <w:tblPr>
              <w:tblW w:w="4566" w:type="dxa"/>
              <w:tblBorders>
                <w:insideH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015"/>
              <w:gridCol w:w="2551"/>
            </w:tblGrid>
            <w:tr w:rsidR="003A458D" w:rsidRPr="003A458D" w:rsidTr="003A458D">
              <w:trPr>
                <w:trHeight w:val="1953"/>
              </w:trPr>
              <w:tc>
                <w:tcPr>
                  <w:tcW w:w="2015"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b/>
                      <w:bCs/>
                      <w:lang w:val="en-GB" w:eastAsia="en-GB"/>
                    </w:rPr>
                    <w:t>PH </w:t>
                  </w:r>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Domeniu</w:t>
                  </w:r>
                  <w:proofErr w:type="spellEnd"/>
                  <w:r w:rsidRPr="003A458D">
                    <w:rPr>
                      <w:rFonts w:ascii="Times New Roman" w:eastAsia="Times New Roman" w:hAnsi="Times New Roman" w:cs="Times New Roman"/>
                      <w:lang w:val="en-GB" w:eastAsia="en-GB"/>
                    </w:rPr>
                    <w:t xml:space="preserve"> </w:t>
                  </w:r>
                  <w:proofErr w:type="spellStart"/>
                  <w:r w:rsidRPr="003A458D">
                    <w:rPr>
                      <w:rFonts w:ascii="Times New Roman" w:eastAsia="Times New Roman" w:hAnsi="Times New Roman" w:cs="Times New Roman"/>
                      <w:lang w:val="en-GB" w:eastAsia="en-GB"/>
                    </w:rPr>
                    <w:t>ph</w:t>
                  </w:r>
                  <w:proofErr w:type="spellEnd"/>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Rezolutie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Acuratete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Calibrare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Compensare</w:t>
                  </w:r>
                  <w:proofErr w:type="spellEnd"/>
                  <w:r w:rsidRPr="003A458D">
                    <w:rPr>
                      <w:rFonts w:ascii="Times New Roman" w:eastAsia="Times New Roman" w:hAnsi="Times New Roman" w:cs="Times New Roman"/>
                      <w:lang w:val="en-GB" w:eastAsia="en-GB"/>
                    </w:rPr>
                    <w:t xml:space="preserve"> automata de </w:t>
                  </w:r>
                  <w:r>
                    <w:rPr>
                      <w:rFonts w:ascii="Times New Roman" w:eastAsia="Times New Roman" w:hAnsi="Times New Roman" w:cs="Times New Roman"/>
                      <w:lang w:val="en-GB" w:eastAsia="en-GB"/>
                    </w:rPr>
                    <w:t>temperature</w:t>
                  </w:r>
                </w:p>
              </w:tc>
              <w:tc>
                <w:tcPr>
                  <w:tcW w:w="2551"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2,00 ... 12,00 pH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0,01 pH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±0,1 pH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xml:space="preserve">3 </w:t>
                  </w:r>
                  <w:proofErr w:type="spellStart"/>
                  <w:r w:rsidRPr="003A458D">
                    <w:rPr>
                      <w:rFonts w:ascii="Times New Roman" w:eastAsia="Times New Roman" w:hAnsi="Times New Roman" w:cs="Times New Roman"/>
                      <w:lang w:val="en-GB" w:eastAsia="en-GB"/>
                    </w:rPr>
                    <w:t>puncte</w:t>
                  </w:r>
                  <w:proofErr w:type="spellEnd"/>
                  <w:r w:rsidRPr="003A458D">
                    <w:rPr>
                      <w:rFonts w:ascii="Times New Roman" w:eastAsia="Times New Roman" w:hAnsi="Times New Roman" w:cs="Times New Roman"/>
                      <w:lang w:val="en-GB" w:eastAsia="en-GB"/>
                    </w:rPr>
                    <w:t xml:space="preserve"> (pH 4, pH 7 </w:t>
                  </w:r>
                  <w:proofErr w:type="spellStart"/>
                  <w:r w:rsidRPr="003A458D">
                    <w:rPr>
                      <w:rFonts w:ascii="Times New Roman" w:eastAsia="Times New Roman" w:hAnsi="Times New Roman" w:cs="Times New Roman"/>
                      <w:lang w:val="en-GB" w:eastAsia="en-GB"/>
                    </w:rPr>
                    <w:t>si</w:t>
                  </w:r>
                  <w:proofErr w:type="spellEnd"/>
                  <w:r w:rsidRPr="003A458D">
                    <w:rPr>
                      <w:rFonts w:ascii="Times New Roman" w:eastAsia="Times New Roman" w:hAnsi="Times New Roman" w:cs="Times New Roman"/>
                      <w:lang w:val="en-GB" w:eastAsia="en-GB"/>
                    </w:rPr>
                    <w:t xml:space="preserve"> pH 10)</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xml:space="preserve">Cu </w:t>
                  </w:r>
                  <w:proofErr w:type="spellStart"/>
                  <w:r w:rsidRPr="003A458D">
                    <w:rPr>
                      <w:rFonts w:ascii="Times New Roman" w:eastAsia="Times New Roman" w:hAnsi="Times New Roman" w:cs="Times New Roman"/>
                      <w:lang w:val="en-GB" w:eastAsia="en-GB"/>
                    </w:rPr>
                    <w:t>masurare</w:t>
                  </w:r>
                  <w:proofErr w:type="spellEnd"/>
                  <w:r w:rsidRPr="003A458D">
                    <w:rPr>
                      <w:rFonts w:ascii="Times New Roman" w:eastAsia="Times New Roman" w:hAnsi="Times New Roman" w:cs="Times New Roman"/>
                      <w:lang w:val="en-GB" w:eastAsia="en-GB"/>
                    </w:rPr>
                    <w:t xml:space="preserve">   automata a </w:t>
                  </w:r>
                  <w:proofErr w:type="spellStart"/>
                  <w:r w:rsidRPr="003A458D">
                    <w:rPr>
                      <w:rFonts w:ascii="Times New Roman" w:eastAsia="Times New Roman" w:hAnsi="Times New Roman" w:cs="Times New Roman"/>
                      <w:lang w:val="en-GB" w:eastAsia="en-GB"/>
                    </w:rPr>
                    <w:t>temperaturii</w:t>
                  </w:r>
                  <w:proofErr w:type="spellEnd"/>
                  <w:r w:rsidRPr="003A458D">
                    <w:rPr>
                      <w:rFonts w:ascii="Times New Roman" w:eastAsia="Times New Roman" w:hAnsi="Times New Roman" w:cs="Times New Roman"/>
                      <w:lang w:val="en-GB" w:eastAsia="en-GB"/>
                    </w:rPr>
                    <w:t>  (0 ... 60ºC)     </w:t>
                  </w:r>
                </w:p>
              </w:tc>
            </w:tr>
            <w:tr w:rsidR="003A458D" w:rsidRPr="003A458D" w:rsidTr="003A458D">
              <w:trPr>
                <w:trHeight w:val="1424"/>
              </w:trPr>
              <w:tc>
                <w:tcPr>
                  <w:tcW w:w="2015"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b/>
                      <w:bCs/>
                      <w:lang w:val="en-GB" w:eastAsia="en-GB"/>
                    </w:rPr>
                    <w:t>Conductivitate</w:t>
                  </w:r>
                  <w:proofErr w:type="spellEnd"/>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w:t>
                  </w:r>
                  <w:proofErr w:type="spellStart"/>
                  <w:r w:rsidRPr="003A458D">
                    <w:rPr>
                      <w:rFonts w:ascii="Times New Roman" w:eastAsia="Times New Roman" w:hAnsi="Times New Roman" w:cs="Times New Roman"/>
                      <w:lang w:val="en-GB" w:eastAsia="en-GB"/>
                    </w:rPr>
                    <w:t>Domeniu</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Rezolutie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Acuratete</w:t>
                  </w:r>
                  <w:proofErr w:type="spellEnd"/>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Compensare</w:t>
                  </w:r>
                  <w:proofErr w:type="spellEnd"/>
                  <w:r w:rsidRPr="003A458D">
                    <w:rPr>
                      <w:rFonts w:ascii="Times New Roman" w:eastAsia="Times New Roman" w:hAnsi="Times New Roman" w:cs="Times New Roman"/>
                      <w:lang w:val="en-GB" w:eastAsia="en-GB"/>
                    </w:rPr>
                    <w:t xml:space="preserve"> de </w:t>
                  </w:r>
                  <w:proofErr w:type="spellStart"/>
                  <w:r w:rsidRPr="003A458D">
                    <w:rPr>
                      <w:rFonts w:ascii="Times New Roman" w:eastAsia="Times New Roman" w:hAnsi="Times New Roman" w:cs="Times New Roman"/>
                      <w:lang w:val="en-GB" w:eastAsia="en-GB"/>
                    </w:rPr>
                    <w:t>temperatura</w:t>
                  </w:r>
                  <w:proofErr w:type="spellEnd"/>
                </w:p>
              </w:tc>
              <w:tc>
                <w:tcPr>
                  <w:tcW w:w="2551"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xml:space="preserve"> 0 ... 199,9 µS/cm  0 ... 1999 µS/cm   0 ... 19,99 </w:t>
                  </w:r>
                  <w:proofErr w:type="spellStart"/>
                  <w:r w:rsidRPr="003A458D">
                    <w:rPr>
                      <w:rFonts w:ascii="Times New Roman" w:eastAsia="Times New Roman" w:hAnsi="Times New Roman" w:cs="Times New Roman"/>
                      <w:lang w:val="en-GB" w:eastAsia="en-GB"/>
                    </w:rPr>
                    <w:t>mS</w:t>
                  </w:r>
                  <w:proofErr w:type="spellEnd"/>
                  <w:r w:rsidRPr="003A458D">
                    <w:rPr>
                      <w:rFonts w:ascii="Times New Roman" w:eastAsia="Times New Roman" w:hAnsi="Times New Roman" w:cs="Times New Roman"/>
                      <w:lang w:val="en-GB" w:eastAsia="en-GB"/>
                    </w:rPr>
                    <w:t xml:space="preserve">/cm  0 ... 69,9 </w:t>
                  </w:r>
                  <w:proofErr w:type="spellStart"/>
                  <w:r w:rsidRPr="003A458D">
                    <w:rPr>
                      <w:rFonts w:ascii="Times New Roman" w:eastAsia="Times New Roman" w:hAnsi="Times New Roman" w:cs="Times New Roman"/>
                      <w:lang w:val="en-GB" w:eastAsia="en-GB"/>
                    </w:rPr>
                    <w:t>mS</w:t>
                  </w:r>
                  <w:proofErr w:type="spellEnd"/>
                  <w:r w:rsidRPr="003A458D">
                    <w:rPr>
                      <w:rFonts w:ascii="Times New Roman" w:eastAsia="Times New Roman" w:hAnsi="Times New Roman" w:cs="Times New Roman"/>
                      <w:lang w:val="en-GB" w:eastAsia="en-GB"/>
                    </w:rPr>
                    <w:t>/cm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xml:space="preserve">0,1 µS/cm  1 µS/cm  0,01 </w:t>
                  </w:r>
                  <w:proofErr w:type="spellStart"/>
                  <w:r w:rsidRPr="003A458D">
                    <w:rPr>
                      <w:rFonts w:ascii="Times New Roman" w:eastAsia="Times New Roman" w:hAnsi="Times New Roman" w:cs="Times New Roman"/>
                      <w:lang w:val="en-GB" w:eastAsia="en-GB"/>
                    </w:rPr>
                    <w:t>mS</w:t>
                  </w:r>
                  <w:proofErr w:type="spellEnd"/>
                  <w:r w:rsidRPr="003A458D">
                    <w:rPr>
                      <w:rFonts w:ascii="Times New Roman" w:eastAsia="Times New Roman" w:hAnsi="Times New Roman" w:cs="Times New Roman"/>
                      <w:lang w:val="en-GB" w:eastAsia="en-GB"/>
                    </w:rPr>
                    <w:t xml:space="preserve">/cm  0,1 </w:t>
                  </w:r>
                  <w:proofErr w:type="spellStart"/>
                  <w:r w:rsidRPr="003A458D">
                    <w:rPr>
                      <w:rFonts w:ascii="Times New Roman" w:eastAsia="Times New Roman" w:hAnsi="Times New Roman" w:cs="Times New Roman"/>
                      <w:lang w:val="en-GB" w:eastAsia="en-GB"/>
                    </w:rPr>
                    <w:t>mS</w:t>
                  </w:r>
                  <w:proofErr w:type="spellEnd"/>
                  <w:r w:rsidRPr="003A458D">
                    <w:rPr>
                      <w:rFonts w:ascii="Times New Roman" w:eastAsia="Times New Roman" w:hAnsi="Times New Roman" w:cs="Times New Roman"/>
                      <w:lang w:val="en-GB" w:eastAsia="en-GB"/>
                    </w:rPr>
                    <w:t>/cm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±1 % ±1digit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automata (0 ... 60 ºC)</w:t>
                  </w:r>
                </w:p>
              </w:tc>
            </w:tr>
            <w:tr w:rsidR="003A458D" w:rsidRPr="003A458D" w:rsidTr="003A458D">
              <w:tc>
                <w:tcPr>
                  <w:tcW w:w="2015"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b/>
                      <w:bCs/>
                      <w:lang w:val="en-GB" w:eastAsia="en-GB"/>
                    </w:rPr>
                    <w:t>Salinitate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Domeniu</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Rezolutie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Acuratete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Compensare</w:t>
                  </w:r>
                  <w:proofErr w:type="spellEnd"/>
                  <w:r w:rsidRPr="003A458D">
                    <w:rPr>
                      <w:rFonts w:ascii="Times New Roman" w:eastAsia="Times New Roman" w:hAnsi="Times New Roman" w:cs="Times New Roman"/>
                      <w:lang w:val="en-GB" w:eastAsia="en-GB"/>
                    </w:rPr>
                    <w:t xml:space="preserve"> de </w:t>
                  </w:r>
                  <w:proofErr w:type="spellStart"/>
                  <w:r w:rsidRPr="003A458D">
                    <w:rPr>
                      <w:rFonts w:ascii="Times New Roman" w:eastAsia="Times New Roman" w:hAnsi="Times New Roman" w:cs="Times New Roman"/>
                      <w:lang w:val="en-GB" w:eastAsia="en-GB"/>
                    </w:rPr>
                    <w:t>temperatura</w:t>
                  </w:r>
                  <w:proofErr w:type="spellEnd"/>
                </w:p>
              </w:tc>
              <w:tc>
                <w:tcPr>
                  <w:tcW w:w="2551"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xml:space="preserve">0 ... 10,00 </w:t>
                  </w:r>
                  <w:proofErr w:type="spellStart"/>
                  <w:r w:rsidRPr="003A458D">
                    <w:rPr>
                      <w:rFonts w:ascii="Times New Roman" w:eastAsia="Times New Roman" w:hAnsi="Times New Roman" w:cs="Times New Roman"/>
                      <w:lang w:val="en-GB" w:eastAsia="en-GB"/>
                    </w:rPr>
                    <w:t>ppt</w:t>
                  </w:r>
                  <w:proofErr w:type="spellEnd"/>
                  <w:r w:rsidRPr="003A458D">
                    <w:rPr>
                      <w:rFonts w:ascii="Times New Roman" w:eastAsia="Times New Roman" w:hAnsi="Times New Roman" w:cs="Times New Roman"/>
                      <w:lang w:val="en-GB" w:eastAsia="en-GB"/>
                    </w:rPr>
                    <w:t xml:space="preserve"> (</w:t>
                  </w:r>
                  <w:proofErr w:type="spellStart"/>
                  <w:r w:rsidRPr="003A458D">
                    <w:rPr>
                      <w:rFonts w:ascii="Times New Roman" w:eastAsia="Times New Roman" w:hAnsi="Times New Roman" w:cs="Times New Roman"/>
                      <w:lang w:val="en-GB" w:eastAsia="en-GB"/>
                    </w:rPr>
                    <w:t>apa</w:t>
                  </w:r>
                  <w:proofErr w:type="spellEnd"/>
                  <w:r w:rsidRPr="003A458D">
                    <w:rPr>
                      <w:rFonts w:ascii="Times New Roman" w:eastAsia="Times New Roman" w:hAnsi="Times New Roman" w:cs="Times New Roman"/>
                      <w:lang w:val="en-GB" w:eastAsia="en-GB"/>
                    </w:rPr>
                    <w:t xml:space="preserve"> </w:t>
                  </w:r>
                  <w:proofErr w:type="spellStart"/>
                  <w:r w:rsidRPr="003A458D">
                    <w:rPr>
                      <w:rFonts w:ascii="Times New Roman" w:eastAsia="Times New Roman" w:hAnsi="Times New Roman" w:cs="Times New Roman"/>
                      <w:lang w:val="en-GB" w:eastAsia="en-GB"/>
                    </w:rPr>
                    <w:t>dulce</w:t>
                  </w:r>
                  <w:proofErr w:type="spellEnd"/>
                  <w:r w:rsidRPr="003A458D">
                    <w:rPr>
                      <w:rFonts w:ascii="Times New Roman" w:eastAsia="Times New Roman" w:hAnsi="Times New Roman" w:cs="Times New Roman"/>
                      <w:lang w:val="en-GB" w:eastAsia="en-GB"/>
                    </w:rPr>
                    <w:t xml:space="preserve">) / 0...42,0 </w:t>
                  </w:r>
                  <w:proofErr w:type="spellStart"/>
                  <w:r w:rsidRPr="003A458D">
                    <w:rPr>
                      <w:rFonts w:ascii="Times New Roman" w:eastAsia="Times New Roman" w:hAnsi="Times New Roman" w:cs="Times New Roman"/>
                      <w:lang w:val="en-GB" w:eastAsia="en-GB"/>
                    </w:rPr>
                    <w:t>ppt</w:t>
                  </w:r>
                  <w:proofErr w:type="spellEnd"/>
                  <w:r w:rsidRPr="003A458D">
                    <w:rPr>
                      <w:rFonts w:ascii="Times New Roman" w:eastAsia="Times New Roman" w:hAnsi="Times New Roman" w:cs="Times New Roman"/>
                      <w:lang w:val="en-GB" w:eastAsia="en-GB"/>
                    </w:rPr>
                    <w:t xml:space="preserve"> (</w:t>
                  </w:r>
                  <w:proofErr w:type="spellStart"/>
                  <w:r w:rsidRPr="003A458D">
                    <w:rPr>
                      <w:rFonts w:ascii="Times New Roman" w:eastAsia="Times New Roman" w:hAnsi="Times New Roman" w:cs="Times New Roman"/>
                      <w:lang w:val="en-GB" w:eastAsia="en-GB"/>
                    </w:rPr>
                    <w:t>apa</w:t>
                  </w:r>
                  <w:proofErr w:type="spellEnd"/>
                  <w:r w:rsidRPr="003A458D">
                    <w:rPr>
                      <w:rFonts w:ascii="Times New Roman" w:eastAsia="Times New Roman" w:hAnsi="Times New Roman" w:cs="Times New Roman"/>
                      <w:lang w:val="en-GB" w:eastAsia="en-GB"/>
                    </w:rPr>
                    <w:t xml:space="preserve"> </w:t>
                  </w:r>
                  <w:proofErr w:type="spellStart"/>
                  <w:r w:rsidRPr="003A458D">
                    <w:rPr>
                      <w:rFonts w:ascii="Times New Roman" w:eastAsia="Times New Roman" w:hAnsi="Times New Roman" w:cs="Times New Roman"/>
                      <w:lang w:val="en-GB" w:eastAsia="en-GB"/>
                    </w:rPr>
                    <w:t>marii</w:t>
                  </w:r>
                  <w:proofErr w:type="spellEnd"/>
                  <w:r w:rsidRPr="003A458D">
                    <w:rPr>
                      <w:rFonts w:ascii="Times New Roman" w:eastAsia="Times New Roman" w:hAnsi="Times New Roman" w:cs="Times New Roman"/>
                      <w:lang w:val="en-GB" w:eastAsia="en-GB"/>
                    </w:rPr>
                    <w:t>)</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xml:space="preserve"> 0,01 </w:t>
                  </w:r>
                  <w:proofErr w:type="spellStart"/>
                  <w:r w:rsidRPr="003A458D">
                    <w:rPr>
                      <w:rFonts w:ascii="Times New Roman" w:eastAsia="Times New Roman" w:hAnsi="Times New Roman" w:cs="Times New Roman"/>
                      <w:lang w:val="en-GB" w:eastAsia="en-GB"/>
                    </w:rPr>
                    <w:t>ppt</w:t>
                  </w:r>
                  <w:proofErr w:type="spellEnd"/>
                  <w:r w:rsidRPr="003A458D">
                    <w:rPr>
                      <w:rFonts w:ascii="Times New Roman" w:eastAsia="Times New Roman" w:hAnsi="Times New Roman" w:cs="Times New Roman"/>
                      <w:lang w:val="en-GB" w:eastAsia="en-GB"/>
                    </w:rPr>
                    <w:t xml:space="preserve"> /0,1 </w:t>
                  </w:r>
                  <w:proofErr w:type="spellStart"/>
                  <w:r w:rsidRPr="003A458D">
                    <w:rPr>
                      <w:rFonts w:ascii="Times New Roman" w:eastAsia="Times New Roman" w:hAnsi="Times New Roman" w:cs="Times New Roman"/>
                      <w:lang w:val="en-GB" w:eastAsia="en-GB"/>
                    </w:rPr>
                    <w:t>ppt</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±1 %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automata (0 ... 60 ºC)</w:t>
                  </w:r>
                </w:p>
              </w:tc>
            </w:tr>
            <w:tr w:rsidR="003A458D" w:rsidRPr="003A458D" w:rsidTr="003A458D">
              <w:tc>
                <w:tcPr>
                  <w:tcW w:w="2015"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b/>
                      <w:bCs/>
                      <w:lang w:val="en-GB" w:eastAsia="en-GB"/>
                    </w:rPr>
                    <w:t>Oxigen</w:t>
                  </w:r>
                  <w:proofErr w:type="spellEnd"/>
                  <w:r w:rsidRPr="003A458D">
                    <w:rPr>
                      <w:rFonts w:ascii="Times New Roman" w:eastAsia="Times New Roman" w:hAnsi="Times New Roman" w:cs="Times New Roman"/>
                      <w:b/>
                      <w:bCs/>
                      <w:lang w:val="en-GB" w:eastAsia="en-GB"/>
                    </w:rPr>
                    <w:t xml:space="preserve">   </w:t>
                  </w:r>
                  <w:proofErr w:type="spellStart"/>
                  <w:r w:rsidRPr="003A458D">
                    <w:rPr>
                      <w:rFonts w:ascii="Times New Roman" w:eastAsia="Times New Roman" w:hAnsi="Times New Roman" w:cs="Times New Roman"/>
                      <w:b/>
                      <w:bCs/>
                      <w:lang w:val="en-GB" w:eastAsia="en-GB"/>
                    </w:rPr>
                    <w:t>dizolvat</w:t>
                  </w:r>
                  <w:proofErr w:type="spellEnd"/>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Domeniu</w:t>
                  </w:r>
                  <w:proofErr w:type="spellEnd"/>
                  <w:r w:rsidRPr="003A458D">
                    <w:rPr>
                      <w:rFonts w:ascii="Times New Roman" w:eastAsia="Times New Roman" w:hAnsi="Times New Roman" w:cs="Times New Roman"/>
                      <w:lang w:val="en-GB" w:eastAsia="en-GB"/>
                    </w:rPr>
                    <w:t xml:space="preserve">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Rezolutie</w:t>
                  </w:r>
                  <w:proofErr w:type="spellEnd"/>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Acuratete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Calibrare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Compensare</w:t>
                  </w:r>
                  <w:proofErr w:type="spellEnd"/>
                  <w:r w:rsidRPr="003A458D">
                    <w:rPr>
                      <w:rFonts w:ascii="Times New Roman" w:eastAsia="Times New Roman" w:hAnsi="Times New Roman" w:cs="Times New Roman"/>
                      <w:lang w:val="en-GB" w:eastAsia="en-GB"/>
                    </w:rPr>
                    <w:t xml:space="preserve"> de </w:t>
                  </w:r>
                  <w:proofErr w:type="spellStart"/>
                  <w:r w:rsidRPr="003A458D">
                    <w:rPr>
                      <w:rFonts w:ascii="Times New Roman" w:eastAsia="Times New Roman" w:hAnsi="Times New Roman" w:cs="Times New Roman"/>
                      <w:lang w:val="en-GB" w:eastAsia="en-GB"/>
                    </w:rPr>
                    <w:t>temperatura</w:t>
                  </w:r>
                  <w:proofErr w:type="spellEnd"/>
                </w:p>
              </w:tc>
              <w:tc>
                <w:tcPr>
                  <w:tcW w:w="2551"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0,0 ... 30,0 mg/l   0,0 ... 199,9 %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0,1 mg/l  0,1 %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±0,3 % ± 1 digit</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 xml:space="preserve"> in </w:t>
                  </w:r>
                  <w:proofErr w:type="spellStart"/>
                  <w:r w:rsidRPr="003A458D">
                    <w:rPr>
                      <w:rFonts w:ascii="Times New Roman" w:eastAsia="Times New Roman" w:hAnsi="Times New Roman" w:cs="Times New Roman"/>
                      <w:lang w:val="en-GB" w:eastAsia="en-GB"/>
                    </w:rPr>
                    <w:t>aer</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automata (0 ... 60 ºC)</w:t>
                  </w:r>
                </w:p>
              </w:tc>
            </w:tr>
            <w:tr w:rsidR="003A458D" w:rsidRPr="003A458D" w:rsidTr="003A458D">
              <w:tc>
                <w:tcPr>
                  <w:tcW w:w="2015"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b/>
                      <w:bCs/>
                      <w:lang w:val="en-GB" w:eastAsia="en-GB"/>
                    </w:rPr>
                    <w:t>Temperatura</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Domeniu</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Rezolutie</w:t>
                  </w:r>
                  <w:proofErr w:type="spellEnd"/>
                  <w:r w:rsidRPr="003A458D">
                    <w:rPr>
                      <w:rFonts w:ascii="Times New Roman" w:eastAsia="Times New Roman" w:hAnsi="Times New Roman" w:cs="Times New Roman"/>
                      <w:lang w:val="en-GB" w:eastAsia="en-GB"/>
                    </w:rPr>
                    <w:t> </w:t>
                  </w:r>
                </w:p>
                <w:p w:rsidR="003A458D" w:rsidRPr="003A458D" w:rsidRDefault="003A458D" w:rsidP="003A458D">
                  <w:pPr>
                    <w:spacing w:after="0"/>
                    <w:rPr>
                      <w:rFonts w:ascii="Times New Roman" w:eastAsia="Times New Roman" w:hAnsi="Times New Roman" w:cs="Times New Roman"/>
                      <w:lang w:val="en-GB" w:eastAsia="en-GB"/>
                    </w:rPr>
                  </w:pPr>
                  <w:proofErr w:type="spellStart"/>
                  <w:r w:rsidRPr="003A458D">
                    <w:rPr>
                      <w:rFonts w:ascii="Times New Roman" w:eastAsia="Times New Roman" w:hAnsi="Times New Roman" w:cs="Times New Roman"/>
                      <w:lang w:val="en-GB" w:eastAsia="en-GB"/>
                    </w:rPr>
                    <w:t>Acuratete</w:t>
                  </w:r>
                  <w:proofErr w:type="spellEnd"/>
                </w:p>
              </w:tc>
              <w:tc>
                <w:tcPr>
                  <w:tcW w:w="2551" w:type="dxa"/>
                  <w:shd w:val="clear" w:color="auto" w:fill="FFFFFF"/>
                  <w:vAlign w:val="center"/>
                  <w:hideMark/>
                </w:tcPr>
                <w:p w:rsidR="003A458D" w:rsidRPr="003A458D" w:rsidRDefault="003A458D" w:rsidP="003A458D">
                  <w:pPr>
                    <w:spacing w:after="0"/>
                    <w:rPr>
                      <w:rFonts w:ascii="Times New Roman" w:eastAsia="Times New Roman" w:hAnsi="Times New Roman" w:cs="Times New Roman"/>
                      <w:lang w:val="en-GB" w:eastAsia="en-GB"/>
                    </w:rPr>
                  </w:pP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 ... 60 ºC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0,1 ºC </w:t>
                  </w:r>
                </w:p>
                <w:p w:rsidR="003A458D" w:rsidRPr="003A458D" w:rsidRDefault="003A458D" w:rsidP="003A458D">
                  <w:pPr>
                    <w:spacing w:after="0"/>
                    <w:rPr>
                      <w:rFonts w:ascii="Times New Roman" w:eastAsia="Times New Roman" w:hAnsi="Times New Roman" w:cs="Times New Roman"/>
                      <w:lang w:val="en-GB" w:eastAsia="en-GB"/>
                    </w:rPr>
                  </w:pPr>
                  <w:r w:rsidRPr="003A458D">
                    <w:rPr>
                      <w:rFonts w:ascii="Times New Roman" w:eastAsia="Times New Roman" w:hAnsi="Times New Roman" w:cs="Times New Roman"/>
                      <w:lang w:val="en-GB" w:eastAsia="en-GB"/>
                    </w:rPr>
                    <w:t>±0,5 ºC    </w:t>
                  </w:r>
                </w:p>
              </w:tc>
            </w:tr>
          </w:tbl>
          <w:p w:rsidR="00DB0907" w:rsidRPr="00DC2855" w:rsidRDefault="00DB0907" w:rsidP="00DB0907">
            <w:pPr>
              <w:spacing w:after="0"/>
              <w:jc w:val="both"/>
              <w:rPr>
                <w:rFonts w:ascii="Times New Roman" w:hAnsi="Times New Roman" w:cs="Times New Roman"/>
                <w:b/>
                <w:lang w:val="ro-RO"/>
              </w:rPr>
            </w:pPr>
          </w:p>
        </w:tc>
        <w:tc>
          <w:tcPr>
            <w:tcW w:w="4252" w:type="dxa"/>
            <w:vAlign w:val="center"/>
          </w:tcPr>
          <w:p w:rsidR="00DB0907" w:rsidRPr="00DC2855" w:rsidRDefault="00DB0907" w:rsidP="00E7568C">
            <w:pPr>
              <w:spacing w:after="0" w:line="240" w:lineRule="auto"/>
              <w:jc w:val="center"/>
              <w:rPr>
                <w:rFonts w:ascii="Times New Roman" w:eastAsiaTheme="minorEastAsia" w:hAnsi="Times New Roman" w:cs="Times New Roman"/>
                <w:b/>
                <w:lang w:val="ro-RO"/>
              </w:rPr>
            </w:pPr>
          </w:p>
        </w:tc>
      </w:tr>
      <w:tr w:rsidR="00DB0907" w:rsidRPr="00DC2855" w:rsidTr="006302C0">
        <w:trPr>
          <w:jc w:val="center"/>
        </w:trPr>
        <w:tc>
          <w:tcPr>
            <w:tcW w:w="567"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r w:rsidRPr="00DC2855">
              <w:rPr>
                <w:rFonts w:ascii="Times New Roman" w:eastAsiaTheme="minorEastAsia" w:hAnsi="Times New Roman" w:cs="Times New Roman"/>
                <w:b/>
                <w:lang w:val="ro-RO"/>
              </w:rPr>
              <w:lastRenderedPageBreak/>
              <w:t>2</w:t>
            </w:r>
            <w:r w:rsidR="00982E84">
              <w:rPr>
                <w:rFonts w:ascii="Times New Roman" w:eastAsiaTheme="minorEastAsia" w:hAnsi="Times New Roman" w:cs="Times New Roman"/>
                <w:b/>
                <w:lang w:val="ro-RO"/>
              </w:rPr>
              <w:t>9</w:t>
            </w:r>
          </w:p>
        </w:tc>
        <w:tc>
          <w:tcPr>
            <w:tcW w:w="4820" w:type="dxa"/>
            <w:vAlign w:val="center"/>
          </w:tcPr>
          <w:p w:rsidR="00DB0907" w:rsidRPr="00DC2855" w:rsidRDefault="00DB0907" w:rsidP="006302C0">
            <w:pPr>
              <w:pStyle w:val="ListParagraph"/>
              <w:suppressAutoHyphens/>
              <w:spacing w:after="0"/>
              <w:ind w:left="0"/>
              <w:jc w:val="center"/>
              <w:rPr>
                <w:rFonts w:ascii="Times New Roman" w:hAnsi="Times New Roman" w:cs="Times New Roman"/>
                <w:b/>
                <w:lang w:val="ro-RO"/>
              </w:rPr>
            </w:pPr>
            <w:r w:rsidRPr="00DB0907">
              <w:rPr>
                <w:rFonts w:ascii="Times New Roman" w:hAnsi="Times New Roman" w:cs="Times New Roman"/>
                <w:b/>
                <w:lang w:val="ro-RO"/>
              </w:rPr>
              <w:t>Denumire produs Motoreductor cu tu</w:t>
            </w:r>
            <w:r>
              <w:rPr>
                <w:rFonts w:ascii="Times New Roman" w:hAnsi="Times New Roman" w:cs="Times New Roman"/>
                <w:b/>
                <w:lang w:val="ro-RO"/>
              </w:rPr>
              <w:t xml:space="preserve">ratie variabila, curent contiuu </w:t>
            </w:r>
            <w:r w:rsidRPr="00DC2855">
              <w:rPr>
                <w:rFonts w:ascii="Times New Roman" w:hAnsi="Times New Roman" w:cs="Times New Roman"/>
                <w:b/>
                <w:lang w:val="ro-RO"/>
              </w:rPr>
              <w:t>sau echivalent</w:t>
            </w:r>
          </w:p>
        </w:tc>
        <w:tc>
          <w:tcPr>
            <w:tcW w:w="4252" w:type="dxa"/>
            <w:vAlign w:val="center"/>
          </w:tcPr>
          <w:p w:rsidR="00DB0907" w:rsidRPr="00DC2855" w:rsidRDefault="00DB0907" w:rsidP="006302C0">
            <w:pPr>
              <w:spacing w:after="0" w:line="240" w:lineRule="auto"/>
              <w:jc w:val="center"/>
              <w:rPr>
                <w:rFonts w:ascii="Times New Roman" w:eastAsiaTheme="minorEastAsia" w:hAnsi="Times New Roman" w:cs="Times New Roman"/>
                <w:b/>
                <w:lang w:val="ro-RO"/>
              </w:rPr>
            </w:pPr>
          </w:p>
        </w:tc>
      </w:tr>
      <w:tr w:rsidR="00DB0907" w:rsidRPr="00DC2855" w:rsidTr="00E7568C">
        <w:trPr>
          <w:jc w:val="center"/>
        </w:trPr>
        <w:tc>
          <w:tcPr>
            <w:tcW w:w="567" w:type="dxa"/>
            <w:vAlign w:val="center"/>
          </w:tcPr>
          <w:p w:rsidR="00DB0907" w:rsidRDefault="00DB0907" w:rsidP="00E7568C">
            <w:pPr>
              <w:spacing w:after="0" w:line="240" w:lineRule="auto"/>
              <w:jc w:val="center"/>
              <w:rPr>
                <w:rFonts w:ascii="Times New Roman" w:eastAsiaTheme="minorEastAsia" w:hAnsi="Times New Roman" w:cs="Times New Roman"/>
                <w:b/>
                <w:lang w:val="ro-RO"/>
              </w:rPr>
            </w:pPr>
          </w:p>
          <w:p w:rsidR="00DB0907" w:rsidRPr="00DC2855" w:rsidRDefault="00DB0907" w:rsidP="00E7568C">
            <w:pPr>
              <w:spacing w:after="0" w:line="240" w:lineRule="auto"/>
              <w:jc w:val="center"/>
              <w:rPr>
                <w:rFonts w:ascii="Times New Roman" w:eastAsiaTheme="minorEastAsia" w:hAnsi="Times New Roman" w:cs="Times New Roman"/>
                <w:b/>
                <w:lang w:val="ro-RO"/>
              </w:rPr>
            </w:pPr>
          </w:p>
        </w:tc>
        <w:tc>
          <w:tcPr>
            <w:tcW w:w="4820" w:type="dxa"/>
            <w:vAlign w:val="center"/>
          </w:tcPr>
          <w:p w:rsidR="00DB0907" w:rsidRDefault="00DB0907" w:rsidP="00DB0907">
            <w:pPr>
              <w:jc w:val="center"/>
            </w:pPr>
            <w:r w:rsidRPr="00F54FD0">
              <w:rPr>
                <w:rFonts w:ascii="Times New Roman" w:hAnsi="Times New Roman" w:cs="Times New Roman"/>
                <w:noProof/>
              </w:rPr>
              <w:drawing>
                <wp:inline distT="0" distB="0" distL="0" distR="0">
                  <wp:extent cx="2260121" cy="1212947"/>
                  <wp:effectExtent l="0" t="0" r="6985" b="6350"/>
                  <wp:docPr id="19" name="Picture 19" descr="motor-de-curent-continuu-doga-do16941132b093060-12-v-16-a-04-nm-3200-r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motor-de-curent-continuu-doga-do16941132b093060-12-v-16-a-04-nm-3200-rpm"/>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2264202" cy="1215137"/>
                          </a:xfrm>
                          <a:prstGeom prst="rect">
                            <a:avLst/>
                          </a:prstGeom>
                          <a:noFill/>
                          <a:ln>
                            <a:noFill/>
                          </a:ln>
                        </pic:spPr>
                      </pic:pic>
                    </a:graphicData>
                  </a:graphic>
                </wp:inline>
              </w:drawing>
            </w:r>
          </w:p>
          <w:p w:rsidR="00DB0907" w:rsidRPr="00DC2855" w:rsidRDefault="00DB0907" w:rsidP="00DB0907">
            <w:pPr>
              <w:spacing w:after="0"/>
              <w:jc w:val="both"/>
              <w:rPr>
                <w:rFonts w:ascii="Times New Roman" w:hAnsi="Times New Roman" w:cs="Times New Roman"/>
                <w:b/>
                <w:lang w:val="ro-RO"/>
              </w:rPr>
            </w:pPr>
            <w:r w:rsidRPr="00DC2855">
              <w:rPr>
                <w:rFonts w:ascii="Times New Roman" w:hAnsi="Times New Roman" w:cs="Times New Roman"/>
                <w:b/>
                <w:lang w:val="ro-RO"/>
              </w:rPr>
              <w:t>Specificații:</w:t>
            </w:r>
          </w:p>
          <w:tbl>
            <w:tblPr>
              <w:tblW w:w="4419" w:type="dxa"/>
              <w:tblBorders>
                <w:insideH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015"/>
              <w:gridCol w:w="2404"/>
            </w:tblGrid>
            <w:tr w:rsidR="00DB0907" w:rsidRPr="00F54FD0" w:rsidTr="00DB0907">
              <w:tc>
                <w:tcPr>
                  <w:tcW w:w="2015"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proofErr w:type="spellStart"/>
                  <w:r>
                    <w:rPr>
                      <w:rFonts w:ascii="Times New Roman" w:hAnsi="Times New Roman" w:cs="Times New Roman"/>
                    </w:rPr>
                    <w:t>C</w:t>
                  </w:r>
                  <w:r w:rsidRPr="00F54FD0">
                    <w:rPr>
                      <w:rFonts w:ascii="Times New Roman" w:hAnsi="Times New Roman" w:cs="Times New Roman"/>
                    </w:rPr>
                    <w:t>uplu</w:t>
                  </w:r>
                  <w:proofErr w:type="spellEnd"/>
                  <w:r w:rsidRPr="00F54FD0">
                    <w:rPr>
                      <w:rFonts w:ascii="Times New Roman" w:hAnsi="Times New Roman" w:cs="Times New Roman"/>
                    </w:rPr>
                    <w:t xml:space="preserve"> nominal</w:t>
                  </w:r>
                </w:p>
              </w:tc>
              <w:tc>
                <w:tcPr>
                  <w:tcW w:w="2404"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r w:rsidRPr="00F54FD0">
                    <w:rPr>
                      <w:rFonts w:ascii="Times New Roman" w:hAnsi="Times New Roman" w:cs="Times New Roman"/>
                    </w:rPr>
                    <w:t xml:space="preserve">0.4 Nm </w:t>
                  </w:r>
                </w:p>
              </w:tc>
            </w:tr>
            <w:tr w:rsidR="00DB0907" w:rsidRPr="00F54FD0" w:rsidTr="00DB0907">
              <w:tc>
                <w:tcPr>
                  <w:tcW w:w="2015"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proofErr w:type="spellStart"/>
                  <w:r w:rsidRPr="00F54FD0">
                    <w:rPr>
                      <w:rFonts w:ascii="Times New Roman" w:hAnsi="Times New Roman" w:cs="Times New Roman"/>
                    </w:rPr>
                    <w:t>Diametru</w:t>
                  </w:r>
                  <w:proofErr w:type="spellEnd"/>
                  <w:r w:rsidRPr="00F54FD0">
                    <w:rPr>
                      <w:rFonts w:ascii="Times New Roman" w:hAnsi="Times New Roman" w:cs="Times New Roman"/>
                    </w:rPr>
                    <w:t xml:space="preserve"> arbore</w:t>
                  </w:r>
                </w:p>
              </w:tc>
              <w:tc>
                <w:tcPr>
                  <w:tcW w:w="2404"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r w:rsidRPr="00F54FD0">
                    <w:rPr>
                      <w:rFonts w:ascii="Times New Roman" w:hAnsi="Times New Roman" w:cs="Times New Roman"/>
                    </w:rPr>
                    <w:t xml:space="preserve">10 mm </w:t>
                  </w:r>
                </w:p>
              </w:tc>
            </w:tr>
            <w:tr w:rsidR="00DB0907" w:rsidRPr="00F54FD0" w:rsidTr="00DB0907">
              <w:tc>
                <w:tcPr>
                  <w:tcW w:w="2015"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proofErr w:type="spellStart"/>
                  <w:r w:rsidRPr="00F54FD0">
                    <w:rPr>
                      <w:rFonts w:ascii="Times New Roman" w:hAnsi="Times New Roman" w:cs="Times New Roman"/>
                    </w:rPr>
                    <w:lastRenderedPageBreak/>
                    <w:t>Curent</w:t>
                  </w:r>
                  <w:proofErr w:type="spellEnd"/>
                  <w:r w:rsidRPr="00F54FD0">
                    <w:rPr>
                      <w:rFonts w:ascii="Times New Roman" w:hAnsi="Times New Roman" w:cs="Times New Roman"/>
                    </w:rPr>
                    <w:t xml:space="preserve"> nominal</w:t>
                  </w:r>
                </w:p>
              </w:tc>
              <w:tc>
                <w:tcPr>
                  <w:tcW w:w="2404"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r w:rsidRPr="00F54FD0">
                    <w:rPr>
                      <w:rFonts w:ascii="Times New Roman" w:hAnsi="Times New Roman" w:cs="Times New Roman"/>
                    </w:rPr>
                    <w:t xml:space="preserve">16 A </w:t>
                  </w:r>
                </w:p>
              </w:tc>
            </w:tr>
            <w:tr w:rsidR="00DB0907" w:rsidRPr="00F54FD0" w:rsidTr="00DB0907">
              <w:tc>
                <w:tcPr>
                  <w:tcW w:w="2015"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proofErr w:type="spellStart"/>
                  <w:r w:rsidRPr="00F54FD0">
                    <w:rPr>
                      <w:rFonts w:ascii="Times New Roman" w:hAnsi="Times New Roman" w:cs="Times New Roman"/>
                    </w:rPr>
                    <w:t>Turatie</w:t>
                  </w:r>
                  <w:proofErr w:type="spellEnd"/>
                  <w:r w:rsidRPr="00F54FD0">
                    <w:rPr>
                      <w:rFonts w:ascii="Times New Roman" w:hAnsi="Times New Roman" w:cs="Times New Roman"/>
                    </w:rPr>
                    <w:t xml:space="preserve"> </w:t>
                  </w:r>
                  <w:proofErr w:type="spellStart"/>
                  <w:r w:rsidRPr="00F54FD0">
                    <w:rPr>
                      <w:rFonts w:ascii="Times New Roman" w:hAnsi="Times New Roman" w:cs="Times New Roman"/>
                    </w:rPr>
                    <w:t>nominala</w:t>
                  </w:r>
                  <w:proofErr w:type="spellEnd"/>
                </w:p>
              </w:tc>
              <w:tc>
                <w:tcPr>
                  <w:tcW w:w="2404"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r w:rsidRPr="00F54FD0">
                    <w:rPr>
                      <w:rFonts w:ascii="Times New Roman" w:hAnsi="Times New Roman" w:cs="Times New Roman"/>
                    </w:rPr>
                    <w:t xml:space="preserve">3200 rpm </w:t>
                  </w:r>
                </w:p>
              </w:tc>
            </w:tr>
            <w:tr w:rsidR="00DB0907" w:rsidRPr="00F54FD0" w:rsidTr="00DB0907">
              <w:tc>
                <w:tcPr>
                  <w:tcW w:w="2015"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proofErr w:type="spellStart"/>
                  <w:r w:rsidRPr="00F54FD0">
                    <w:rPr>
                      <w:rFonts w:ascii="Times New Roman" w:hAnsi="Times New Roman" w:cs="Times New Roman"/>
                    </w:rPr>
                    <w:t>Versiune</w:t>
                  </w:r>
                  <w:proofErr w:type="spellEnd"/>
                </w:p>
              </w:tc>
              <w:tc>
                <w:tcPr>
                  <w:tcW w:w="2404"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r w:rsidRPr="00F54FD0">
                    <w:rPr>
                      <w:rFonts w:ascii="Times New Roman" w:hAnsi="Times New Roman" w:cs="Times New Roman"/>
                    </w:rPr>
                    <w:t xml:space="preserve">motor de </w:t>
                  </w:r>
                  <w:proofErr w:type="spellStart"/>
                  <w:r w:rsidRPr="00F54FD0">
                    <w:rPr>
                      <w:rFonts w:ascii="Times New Roman" w:hAnsi="Times New Roman" w:cs="Times New Roman"/>
                    </w:rPr>
                    <w:t>curent</w:t>
                  </w:r>
                  <w:proofErr w:type="spellEnd"/>
                  <w:r w:rsidRPr="00F54FD0">
                    <w:rPr>
                      <w:rFonts w:ascii="Times New Roman" w:hAnsi="Times New Roman" w:cs="Times New Roman"/>
                    </w:rPr>
                    <w:t xml:space="preserve"> </w:t>
                  </w:r>
                  <w:proofErr w:type="spellStart"/>
                  <w:r w:rsidRPr="00F54FD0">
                    <w:rPr>
                      <w:rFonts w:ascii="Times New Roman" w:hAnsi="Times New Roman" w:cs="Times New Roman"/>
                    </w:rPr>
                    <w:t>continuu</w:t>
                  </w:r>
                  <w:proofErr w:type="spellEnd"/>
                  <w:r w:rsidRPr="00F54FD0">
                    <w:rPr>
                      <w:rFonts w:ascii="Times New Roman" w:hAnsi="Times New Roman" w:cs="Times New Roman"/>
                    </w:rPr>
                    <w:t xml:space="preserve"> </w:t>
                  </w:r>
                </w:p>
              </w:tc>
            </w:tr>
            <w:tr w:rsidR="00DB0907" w:rsidRPr="00F54FD0" w:rsidTr="00DB0907">
              <w:tc>
                <w:tcPr>
                  <w:tcW w:w="2015"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proofErr w:type="spellStart"/>
                  <w:r w:rsidRPr="00F54FD0">
                    <w:rPr>
                      <w:rFonts w:ascii="Times New Roman" w:hAnsi="Times New Roman" w:cs="Times New Roman"/>
                    </w:rPr>
                    <w:t>Tensiune</w:t>
                  </w:r>
                  <w:proofErr w:type="spellEnd"/>
                  <w:r w:rsidRPr="00F54FD0">
                    <w:rPr>
                      <w:rFonts w:ascii="Times New Roman" w:hAnsi="Times New Roman" w:cs="Times New Roman"/>
                    </w:rPr>
                    <w:t xml:space="preserve"> </w:t>
                  </w:r>
                  <w:proofErr w:type="spellStart"/>
                  <w:r w:rsidRPr="00F54FD0">
                    <w:rPr>
                      <w:rFonts w:ascii="Times New Roman" w:hAnsi="Times New Roman" w:cs="Times New Roman"/>
                    </w:rPr>
                    <w:t>nominală</w:t>
                  </w:r>
                  <w:proofErr w:type="spellEnd"/>
                </w:p>
              </w:tc>
              <w:tc>
                <w:tcPr>
                  <w:tcW w:w="2404" w:type="dxa"/>
                  <w:shd w:val="clear" w:color="auto" w:fill="auto"/>
                  <w:tcMar>
                    <w:top w:w="150" w:type="dxa"/>
                    <w:left w:w="75" w:type="dxa"/>
                    <w:bottom w:w="150" w:type="dxa"/>
                    <w:right w:w="75" w:type="dxa"/>
                  </w:tcMar>
                  <w:vAlign w:val="center"/>
                  <w:hideMark/>
                </w:tcPr>
                <w:p w:rsidR="00DB0907" w:rsidRPr="00F54FD0" w:rsidRDefault="00DB0907" w:rsidP="00DB0907">
                  <w:pPr>
                    <w:spacing w:after="0"/>
                    <w:rPr>
                      <w:rFonts w:ascii="Times New Roman" w:hAnsi="Times New Roman" w:cs="Times New Roman"/>
                    </w:rPr>
                  </w:pPr>
                  <w:r w:rsidRPr="00F54FD0">
                    <w:rPr>
                      <w:rFonts w:ascii="Times New Roman" w:hAnsi="Times New Roman" w:cs="Times New Roman"/>
                    </w:rPr>
                    <w:t xml:space="preserve">12 V </w:t>
                  </w:r>
                </w:p>
              </w:tc>
            </w:tr>
          </w:tbl>
          <w:p w:rsidR="00DB0907" w:rsidRPr="00DC2855" w:rsidRDefault="00DB0907" w:rsidP="00DB0907">
            <w:pPr>
              <w:spacing w:after="0"/>
              <w:jc w:val="both"/>
              <w:rPr>
                <w:rFonts w:ascii="Times New Roman" w:hAnsi="Times New Roman" w:cs="Times New Roman"/>
                <w:b/>
                <w:lang w:val="ro-RO"/>
              </w:rPr>
            </w:pPr>
          </w:p>
        </w:tc>
        <w:tc>
          <w:tcPr>
            <w:tcW w:w="4252" w:type="dxa"/>
            <w:vAlign w:val="center"/>
          </w:tcPr>
          <w:p w:rsidR="00DB0907" w:rsidRPr="00DC2855" w:rsidRDefault="00DB0907" w:rsidP="00E7568C">
            <w:pPr>
              <w:spacing w:after="0" w:line="240" w:lineRule="auto"/>
              <w:jc w:val="center"/>
              <w:rPr>
                <w:rFonts w:ascii="Times New Roman" w:eastAsiaTheme="minorEastAsia" w:hAnsi="Times New Roman" w:cs="Times New Roman"/>
                <w:b/>
                <w:lang w:val="ro-RO"/>
              </w:rPr>
            </w:pPr>
          </w:p>
        </w:tc>
      </w:tr>
    </w:tbl>
    <w:p w:rsidR="006F637A" w:rsidRPr="00DC2855" w:rsidRDefault="006F637A" w:rsidP="005E127A">
      <w:pPr>
        <w:spacing w:after="0" w:line="240" w:lineRule="auto"/>
        <w:ind w:left="6300" w:hanging="6300"/>
        <w:rPr>
          <w:rFonts w:ascii="Times New Roman" w:eastAsia="Times New Roman" w:hAnsi="Times New Roman" w:cs="Times New Roman"/>
          <w:lang w:val="ro-RO"/>
        </w:rPr>
      </w:pPr>
    </w:p>
    <w:p w:rsidR="0070515F" w:rsidRPr="00DC2855" w:rsidRDefault="0070515F" w:rsidP="0070515F">
      <w:pPr>
        <w:pStyle w:val="Style"/>
        <w:tabs>
          <w:tab w:val="left" w:pos="1440"/>
        </w:tabs>
        <w:spacing w:line="278" w:lineRule="exact"/>
        <w:ind w:left="23" w:firstLine="697"/>
        <w:jc w:val="both"/>
        <w:rPr>
          <w:lang w:val="ro-RO"/>
        </w:rPr>
      </w:pPr>
      <w:r w:rsidRPr="00DC2855">
        <w:rPr>
          <w:b/>
          <w:bCs/>
          <w:lang w:val="ro-RO"/>
        </w:rPr>
        <w:t xml:space="preserve">Cerințele impuse vor fi considerate ca fiind minimale. </w:t>
      </w:r>
      <w:r w:rsidRPr="00DC2855">
        <w:rPr>
          <w:lang w:val="ro-RO"/>
        </w:rPr>
        <w:t xml:space="preserve">În acest sens orice ofertă prezentată, care se abate de la prevederile Caietului de sarcini, va fi luată în considerare, dar numai în măsura în care propunerea tehnică presupune asigurarea unui nivel calitativ superior cerințelor minimale din Caietul de sarcini, ofertarea de produse cu caracteristici tehnice inferioare celor prevăzute în caietul de sarcini și termene de livrare care depășesc perioada prevăzută de la data semnării contractului, atrage descalificarea ofertantului. </w:t>
      </w:r>
    </w:p>
    <w:p w:rsidR="0070515F" w:rsidRPr="00DC2855" w:rsidRDefault="0070515F" w:rsidP="0070515F">
      <w:pPr>
        <w:pStyle w:val="Style"/>
        <w:tabs>
          <w:tab w:val="left" w:pos="1440"/>
        </w:tabs>
        <w:spacing w:line="278" w:lineRule="exact"/>
        <w:ind w:left="23" w:firstLine="697"/>
        <w:jc w:val="both"/>
        <w:rPr>
          <w:w w:val="86"/>
          <w:lang w:val="ro-RO"/>
        </w:rPr>
      </w:pPr>
      <w:r w:rsidRPr="00DC2855">
        <w:rPr>
          <w:i/>
          <w:iCs/>
          <w:lang w:val="ro-RO"/>
        </w:rPr>
        <w:t xml:space="preserve">NOTĂ: </w:t>
      </w:r>
      <w:r w:rsidRPr="00DC2855">
        <w:rPr>
          <w:lang w:val="ro-RO"/>
        </w:rPr>
        <w:t xml:space="preserve">specificațiile tehnice care indică o anumită origine, sursă, producție, un procedeu special, o marcă de fabrică sau de comerț, un brevet de invenție, o licență de fabricație, </w:t>
      </w:r>
      <w:r w:rsidRPr="00DC2855">
        <w:rPr>
          <w:i/>
          <w:iCs/>
          <w:lang w:val="ro-RO"/>
        </w:rPr>
        <w:t xml:space="preserve">pot fi menționate doar dacă este absolut necesar pentru identificarea tipului de produs </w:t>
      </w:r>
      <w:r w:rsidRPr="00DC2855">
        <w:rPr>
          <w:lang w:val="ro-RO"/>
        </w:rPr>
        <w:t xml:space="preserve">și NU au ca efect favorizarea sau eliminarea anumitor operatori economici sau a anumitor produse. Aceste specificații vor fi considerate ca având mențiunea de </w:t>
      </w:r>
      <w:r w:rsidR="00082763" w:rsidRPr="00DC2855">
        <w:rPr>
          <w:lang w:val="ro-RO"/>
        </w:rPr>
        <w:t xml:space="preserve">                             </w:t>
      </w:r>
      <w:r w:rsidRPr="00DC2855">
        <w:rPr>
          <w:b/>
          <w:w w:val="88"/>
          <w:lang w:val="ro-RO"/>
        </w:rPr>
        <w:t>«</w:t>
      </w:r>
      <w:r w:rsidRPr="00DC2855">
        <w:rPr>
          <w:b/>
          <w:lang w:val="ro-RO"/>
        </w:rPr>
        <w:t>sau echivalent</w:t>
      </w:r>
      <w:r w:rsidRPr="00DC2855">
        <w:rPr>
          <w:b/>
          <w:w w:val="86"/>
          <w:lang w:val="ro-RO"/>
        </w:rPr>
        <w:t>»</w:t>
      </w:r>
      <w:r w:rsidRPr="00DC2855">
        <w:rPr>
          <w:w w:val="86"/>
          <w:lang w:val="ro-RO"/>
        </w:rPr>
        <w:t xml:space="preserve">. </w:t>
      </w:r>
    </w:p>
    <w:p w:rsidR="00F02295" w:rsidRPr="00DC2855" w:rsidRDefault="00F02295" w:rsidP="00F02295">
      <w:pPr>
        <w:spacing w:after="0" w:line="240" w:lineRule="auto"/>
        <w:ind w:left="720" w:hanging="720"/>
        <w:jc w:val="both"/>
        <w:rPr>
          <w:rFonts w:ascii="Times New Roman" w:hAnsi="Times New Roman" w:cs="Times New Roman"/>
          <w:b/>
          <w:lang w:val="ro-RO"/>
        </w:rPr>
      </w:pPr>
    </w:p>
    <w:p w:rsidR="00082763" w:rsidRPr="00DC2855" w:rsidRDefault="00082763" w:rsidP="00F02295">
      <w:pPr>
        <w:spacing w:after="0" w:line="240" w:lineRule="auto"/>
        <w:ind w:left="720" w:hanging="720"/>
        <w:jc w:val="both"/>
        <w:rPr>
          <w:rFonts w:ascii="Times New Roman" w:hAnsi="Times New Roman" w:cs="Times New Roman"/>
          <w:b/>
          <w:lang w:val="ro-RO"/>
        </w:rPr>
      </w:pPr>
    </w:p>
    <w:p w:rsidR="00B60BE2" w:rsidRPr="00DC2855" w:rsidRDefault="00B60BE2" w:rsidP="009A0DFC">
      <w:pPr>
        <w:spacing w:after="0" w:line="240" w:lineRule="auto"/>
        <w:rPr>
          <w:rFonts w:ascii="Times New Roman" w:hAnsi="Times New Roman" w:cs="Times New Roman"/>
          <w:b/>
          <w:lang w:val="ro-RO"/>
        </w:rPr>
      </w:pPr>
      <w:r w:rsidRPr="00DC2855">
        <w:rPr>
          <w:rFonts w:ascii="Times New Roman" w:hAnsi="Times New Roman" w:cs="Times New Roman"/>
          <w:b/>
          <w:lang w:val="ro-RO"/>
        </w:rPr>
        <w:t>NUMELE OFERTANTULUI_____________________</w:t>
      </w:r>
      <w:r w:rsidR="00082763" w:rsidRPr="00DC2855">
        <w:rPr>
          <w:rFonts w:ascii="Times New Roman" w:hAnsi="Times New Roman" w:cs="Times New Roman"/>
          <w:b/>
          <w:lang w:val="ro-RO"/>
        </w:rPr>
        <w:t>_________________________</w:t>
      </w:r>
    </w:p>
    <w:p w:rsidR="00082763" w:rsidRPr="00DC2855" w:rsidRDefault="00082763" w:rsidP="009A0DFC">
      <w:pPr>
        <w:spacing w:after="0" w:line="240" w:lineRule="auto"/>
        <w:rPr>
          <w:rFonts w:ascii="Times New Roman" w:hAnsi="Times New Roman" w:cs="Times New Roman"/>
          <w:b/>
          <w:lang w:val="ro-RO"/>
        </w:rPr>
      </w:pPr>
    </w:p>
    <w:p w:rsidR="00400A52" w:rsidRPr="00DC2855" w:rsidRDefault="00B60BE2" w:rsidP="008C13E7">
      <w:pPr>
        <w:spacing w:after="0" w:line="240" w:lineRule="auto"/>
        <w:rPr>
          <w:rFonts w:ascii="Times New Roman" w:hAnsi="Times New Roman" w:cs="Times New Roman"/>
          <w:lang w:val="ro-RO"/>
        </w:rPr>
      </w:pPr>
      <w:r w:rsidRPr="00DC2855">
        <w:rPr>
          <w:rFonts w:ascii="Times New Roman" w:hAnsi="Times New Roman" w:cs="Times New Roman"/>
          <w:b/>
          <w:lang w:val="ro-RO"/>
        </w:rPr>
        <w:t>Semnătură autorizată</w:t>
      </w:r>
      <w:r w:rsidR="00082763" w:rsidRPr="00DC2855">
        <w:rPr>
          <w:rFonts w:ascii="Times New Roman" w:hAnsi="Times New Roman" w:cs="Times New Roman"/>
          <w:b/>
          <w:lang w:val="ro-RO"/>
        </w:rPr>
        <w:tab/>
      </w:r>
      <w:r w:rsidR="00082763" w:rsidRPr="00DC2855">
        <w:rPr>
          <w:rFonts w:ascii="Times New Roman" w:hAnsi="Times New Roman" w:cs="Times New Roman"/>
          <w:b/>
          <w:lang w:val="ro-RO"/>
        </w:rPr>
        <w:tab/>
      </w:r>
      <w:r w:rsidR="00082763" w:rsidRPr="00DC2855">
        <w:rPr>
          <w:rFonts w:ascii="Times New Roman" w:hAnsi="Times New Roman" w:cs="Times New Roman"/>
          <w:b/>
          <w:lang w:val="ro-RO"/>
        </w:rPr>
        <w:tab/>
      </w:r>
      <w:r w:rsidR="00082763" w:rsidRPr="00DC2855">
        <w:rPr>
          <w:rFonts w:ascii="Times New Roman" w:hAnsi="Times New Roman" w:cs="Times New Roman"/>
          <w:b/>
          <w:lang w:val="ro-RO"/>
        </w:rPr>
        <w:tab/>
      </w:r>
      <w:r w:rsidR="00082763" w:rsidRPr="00DC2855">
        <w:rPr>
          <w:rFonts w:ascii="Times New Roman" w:hAnsi="Times New Roman" w:cs="Times New Roman"/>
          <w:b/>
          <w:lang w:val="ro-RO"/>
        </w:rPr>
        <w:tab/>
      </w:r>
      <w:r w:rsidR="00082763" w:rsidRPr="00DC2855">
        <w:rPr>
          <w:rFonts w:ascii="Times New Roman" w:hAnsi="Times New Roman" w:cs="Times New Roman"/>
          <w:b/>
          <w:lang w:val="ro-RO"/>
        </w:rPr>
        <w:tab/>
      </w:r>
      <w:r w:rsidR="00082763" w:rsidRPr="00DC2855">
        <w:rPr>
          <w:rFonts w:ascii="Times New Roman" w:hAnsi="Times New Roman" w:cs="Times New Roman"/>
          <w:b/>
          <w:lang w:val="ro-RO"/>
        </w:rPr>
        <w:tab/>
      </w:r>
      <w:r w:rsidR="00082763" w:rsidRPr="00DC2855">
        <w:rPr>
          <w:rFonts w:ascii="Times New Roman" w:hAnsi="Times New Roman" w:cs="Times New Roman"/>
          <w:b/>
          <w:lang w:val="ro-RO"/>
        </w:rPr>
        <w:tab/>
      </w:r>
      <w:r w:rsidRPr="00DC2855">
        <w:rPr>
          <w:rFonts w:ascii="Times New Roman" w:hAnsi="Times New Roman" w:cs="Times New Roman"/>
          <w:b/>
          <w:lang w:val="ro-RO"/>
        </w:rPr>
        <w:t>Data:</w:t>
      </w:r>
    </w:p>
    <w:sectPr w:rsidR="00400A52" w:rsidRPr="00DC2855" w:rsidSect="00E7568C">
      <w:footerReference w:type="default" r:id="rId4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5ADC" w:rsidRDefault="00775ADC">
      <w:pPr>
        <w:spacing w:after="0" w:line="240" w:lineRule="auto"/>
      </w:pPr>
      <w:r>
        <w:separator/>
      </w:r>
    </w:p>
  </w:endnote>
  <w:endnote w:type="continuationSeparator" w:id="0">
    <w:p w:rsidR="00775ADC" w:rsidRDefault="00775A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9516668"/>
      <w:docPartObj>
        <w:docPartGallery w:val="Page Numbers (Bottom of Page)"/>
        <w:docPartUnique/>
      </w:docPartObj>
    </w:sdtPr>
    <w:sdtEndPr>
      <w:rPr>
        <w:rFonts w:ascii="Times New Roman" w:hAnsi="Times New Roman" w:cs="Times New Roman"/>
        <w:i/>
        <w:noProof/>
      </w:rPr>
    </w:sdtEndPr>
    <w:sdtContent>
      <w:p w:rsidR="00F847CD" w:rsidRPr="0079033C" w:rsidRDefault="00F847CD" w:rsidP="0079033C">
        <w:pPr>
          <w:pStyle w:val="Footer"/>
          <w:jc w:val="center"/>
          <w:rPr>
            <w:rFonts w:ascii="Times New Roman" w:hAnsi="Times New Roman" w:cs="Times New Roman"/>
            <w:i/>
          </w:rPr>
        </w:pPr>
        <w:r w:rsidRPr="0079033C">
          <w:rPr>
            <w:rFonts w:ascii="Times New Roman" w:hAnsi="Times New Roman" w:cs="Times New Roman"/>
            <w:i/>
          </w:rPr>
          <w:fldChar w:fldCharType="begin"/>
        </w:r>
        <w:r w:rsidRPr="0079033C">
          <w:rPr>
            <w:rFonts w:ascii="Times New Roman" w:hAnsi="Times New Roman" w:cs="Times New Roman"/>
            <w:i/>
          </w:rPr>
          <w:instrText xml:space="preserve"> PAGE   \* MERGEFORMAT </w:instrText>
        </w:r>
        <w:r w:rsidRPr="0079033C">
          <w:rPr>
            <w:rFonts w:ascii="Times New Roman" w:hAnsi="Times New Roman" w:cs="Times New Roman"/>
            <w:i/>
          </w:rPr>
          <w:fldChar w:fldCharType="separate"/>
        </w:r>
        <w:r w:rsidR="004659B8">
          <w:rPr>
            <w:rFonts w:ascii="Times New Roman" w:hAnsi="Times New Roman" w:cs="Times New Roman"/>
            <w:i/>
            <w:noProof/>
          </w:rPr>
          <w:t>2</w:t>
        </w:r>
        <w:r w:rsidRPr="0079033C">
          <w:rPr>
            <w:rFonts w:ascii="Times New Roman" w:hAnsi="Times New Roman" w:cs="Times New Roman"/>
            <w:i/>
            <w:noProof/>
          </w:rPr>
          <w:fldChar w:fldCharType="end"/>
        </w:r>
        <w:r>
          <w:rPr>
            <w:rFonts w:ascii="Times New Roman" w:hAnsi="Times New Roman" w:cs="Times New Roman"/>
            <w:i/>
            <w:noProof/>
          </w:rPr>
          <w:t>/22</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5ADC" w:rsidRDefault="00775ADC">
      <w:pPr>
        <w:spacing w:after="0" w:line="240" w:lineRule="auto"/>
      </w:pPr>
      <w:r>
        <w:separator/>
      </w:r>
    </w:p>
  </w:footnote>
  <w:footnote w:type="continuationSeparator" w:id="0">
    <w:p w:rsidR="00775ADC" w:rsidRDefault="00775AD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A5A48"/>
    <w:multiLevelType w:val="multilevel"/>
    <w:tmpl w:val="7D80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E555CA"/>
    <w:multiLevelType w:val="multilevel"/>
    <w:tmpl w:val="C6843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63063D"/>
    <w:multiLevelType w:val="multilevel"/>
    <w:tmpl w:val="F86E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DC22E8"/>
    <w:multiLevelType w:val="multilevel"/>
    <w:tmpl w:val="BF76B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B03B94"/>
    <w:multiLevelType w:val="multilevel"/>
    <w:tmpl w:val="D08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71C7944"/>
    <w:multiLevelType w:val="multilevel"/>
    <w:tmpl w:val="E9307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B7D3103"/>
    <w:multiLevelType w:val="multilevel"/>
    <w:tmpl w:val="0BAAF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47728E"/>
    <w:multiLevelType w:val="hybridMultilevel"/>
    <w:tmpl w:val="2F789D18"/>
    <w:lvl w:ilvl="0" w:tplc="88F83038">
      <w:start w:val="190"/>
      <w:numFmt w:val="bullet"/>
      <w:lvlText w:val="-"/>
      <w:lvlJc w:val="left"/>
      <w:pPr>
        <w:ind w:left="720" w:hanging="360"/>
      </w:pPr>
      <w:rPr>
        <w:rFonts w:ascii="Arial" w:eastAsia="Calibri"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65F64FB8"/>
    <w:multiLevelType w:val="hybridMultilevel"/>
    <w:tmpl w:val="54FA8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6938A7"/>
    <w:multiLevelType w:val="multilevel"/>
    <w:tmpl w:val="53C0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AF55FD9"/>
    <w:multiLevelType w:val="multilevel"/>
    <w:tmpl w:val="AF3E5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4"/>
  </w:num>
  <w:num w:numId="4">
    <w:abstractNumId w:val="7"/>
  </w:num>
  <w:num w:numId="5">
    <w:abstractNumId w:val="10"/>
  </w:num>
  <w:num w:numId="6">
    <w:abstractNumId w:val="9"/>
  </w:num>
  <w:num w:numId="7">
    <w:abstractNumId w:val="2"/>
  </w:num>
  <w:num w:numId="8">
    <w:abstractNumId w:val="1"/>
  </w:num>
  <w:num w:numId="9">
    <w:abstractNumId w:val="0"/>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295"/>
    <w:rsid w:val="0000038F"/>
    <w:rsid w:val="0000153F"/>
    <w:rsid w:val="00001E50"/>
    <w:rsid w:val="00001F92"/>
    <w:rsid w:val="00002800"/>
    <w:rsid w:val="000057BF"/>
    <w:rsid w:val="00006C42"/>
    <w:rsid w:val="000071D7"/>
    <w:rsid w:val="0000720B"/>
    <w:rsid w:val="000075CE"/>
    <w:rsid w:val="00010140"/>
    <w:rsid w:val="000101C4"/>
    <w:rsid w:val="000104F0"/>
    <w:rsid w:val="00010EBD"/>
    <w:rsid w:val="00010F30"/>
    <w:rsid w:val="00012483"/>
    <w:rsid w:val="00012519"/>
    <w:rsid w:val="000136B9"/>
    <w:rsid w:val="000136F6"/>
    <w:rsid w:val="00014897"/>
    <w:rsid w:val="00014AE2"/>
    <w:rsid w:val="00015DBC"/>
    <w:rsid w:val="00016A3B"/>
    <w:rsid w:val="00016C58"/>
    <w:rsid w:val="00017132"/>
    <w:rsid w:val="00017A6D"/>
    <w:rsid w:val="00021EC4"/>
    <w:rsid w:val="00023D30"/>
    <w:rsid w:val="00024139"/>
    <w:rsid w:val="00024284"/>
    <w:rsid w:val="00024813"/>
    <w:rsid w:val="000249A6"/>
    <w:rsid w:val="0002531B"/>
    <w:rsid w:val="00025739"/>
    <w:rsid w:val="00025740"/>
    <w:rsid w:val="00025938"/>
    <w:rsid w:val="00026E37"/>
    <w:rsid w:val="000270CA"/>
    <w:rsid w:val="00027590"/>
    <w:rsid w:val="00027B38"/>
    <w:rsid w:val="00030A6E"/>
    <w:rsid w:val="00030AD6"/>
    <w:rsid w:val="00030D5D"/>
    <w:rsid w:val="0003210D"/>
    <w:rsid w:val="00032236"/>
    <w:rsid w:val="00033493"/>
    <w:rsid w:val="00034CC1"/>
    <w:rsid w:val="00034D9F"/>
    <w:rsid w:val="00034DF6"/>
    <w:rsid w:val="00035D75"/>
    <w:rsid w:val="000362D9"/>
    <w:rsid w:val="00036305"/>
    <w:rsid w:val="000371B5"/>
    <w:rsid w:val="00037B30"/>
    <w:rsid w:val="00037C1B"/>
    <w:rsid w:val="00037E2C"/>
    <w:rsid w:val="00040258"/>
    <w:rsid w:val="00041812"/>
    <w:rsid w:val="00041AA5"/>
    <w:rsid w:val="00043128"/>
    <w:rsid w:val="000438A3"/>
    <w:rsid w:val="00043A2B"/>
    <w:rsid w:val="00045ECC"/>
    <w:rsid w:val="000467DF"/>
    <w:rsid w:val="00046ED2"/>
    <w:rsid w:val="00047B58"/>
    <w:rsid w:val="00047BD1"/>
    <w:rsid w:val="00047D2B"/>
    <w:rsid w:val="00047F8E"/>
    <w:rsid w:val="00051B09"/>
    <w:rsid w:val="000523BE"/>
    <w:rsid w:val="000523D1"/>
    <w:rsid w:val="00052F4D"/>
    <w:rsid w:val="000535BB"/>
    <w:rsid w:val="00053702"/>
    <w:rsid w:val="00053E47"/>
    <w:rsid w:val="00054216"/>
    <w:rsid w:val="00054EC0"/>
    <w:rsid w:val="000558CC"/>
    <w:rsid w:val="00055C47"/>
    <w:rsid w:val="0005692A"/>
    <w:rsid w:val="00056A3A"/>
    <w:rsid w:val="00057F22"/>
    <w:rsid w:val="00060252"/>
    <w:rsid w:val="00060788"/>
    <w:rsid w:val="000608F0"/>
    <w:rsid w:val="000609E9"/>
    <w:rsid w:val="00060A06"/>
    <w:rsid w:val="00060DA8"/>
    <w:rsid w:val="000617BA"/>
    <w:rsid w:val="0006200D"/>
    <w:rsid w:val="000625E0"/>
    <w:rsid w:val="000626D7"/>
    <w:rsid w:val="000631FA"/>
    <w:rsid w:val="00063D78"/>
    <w:rsid w:val="000642E2"/>
    <w:rsid w:val="00064604"/>
    <w:rsid w:val="000652F9"/>
    <w:rsid w:val="00066004"/>
    <w:rsid w:val="00066A8A"/>
    <w:rsid w:val="0006746C"/>
    <w:rsid w:val="00067808"/>
    <w:rsid w:val="000703D0"/>
    <w:rsid w:val="0007069B"/>
    <w:rsid w:val="00070776"/>
    <w:rsid w:val="000719F0"/>
    <w:rsid w:val="00075087"/>
    <w:rsid w:val="000750B7"/>
    <w:rsid w:val="000754F3"/>
    <w:rsid w:val="00075AE6"/>
    <w:rsid w:val="00076363"/>
    <w:rsid w:val="000763AB"/>
    <w:rsid w:val="00076794"/>
    <w:rsid w:val="0007684F"/>
    <w:rsid w:val="0007725C"/>
    <w:rsid w:val="000800A5"/>
    <w:rsid w:val="000805DB"/>
    <w:rsid w:val="00080B0E"/>
    <w:rsid w:val="00080C8F"/>
    <w:rsid w:val="00080E70"/>
    <w:rsid w:val="0008113C"/>
    <w:rsid w:val="00081894"/>
    <w:rsid w:val="00082763"/>
    <w:rsid w:val="00083280"/>
    <w:rsid w:val="000834CD"/>
    <w:rsid w:val="00084E94"/>
    <w:rsid w:val="000870FF"/>
    <w:rsid w:val="0008724A"/>
    <w:rsid w:val="0009051F"/>
    <w:rsid w:val="00090D80"/>
    <w:rsid w:val="00091525"/>
    <w:rsid w:val="00092F40"/>
    <w:rsid w:val="000932C6"/>
    <w:rsid w:val="000938D1"/>
    <w:rsid w:val="00094FF4"/>
    <w:rsid w:val="00094FF8"/>
    <w:rsid w:val="00095567"/>
    <w:rsid w:val="000958C0"/>
    <w:rsid w:val="0009691A"/>
    <w:rsid w:val="000969AF"/>
    <w:rsid w:val="00096BEA"/>
    <w:rsid w:val="000977B7"/>
    <w:rsid w:val="000A0647"/>
    <w:rsid w:val="000A0E32"/>
    <w:rsid w:val="000A150B"/>
    <w:rsid w:val="000A22A7"/>
    <w:rsid w:val="000A2907"/>
    <w:rsid w:val="000A2A90"/>
    <w:rsid w:val="000A56BE"/>
    <w:rsid w:val="000A5AC5"/>
    <w:rsid w:val="000A5FA3"/>
    <w:rsid w:val="000A6DA2"/>
    <w:rsid w:val="000A73D7"/>
    <w:rsid w:val="000B013D"/>
    <w:rsid w:val="000B07B6"/>
    <w:rsid w:val="000B0B93"/>
    <w:rsid w:val="000B1254"/>
    <w:rsid w:val="000B17C4"/>
    <w:rsid w:val="000B1CA3"/>
    <w:rsid w:val="000B379F"/>
    <w:rsid w:val="000B37DA"/>
    <w:rsid w:val="000B478D"/>
    <w:rsid w:val="000B5A32"/>
    <w:rsid w:val="000B5D4A"/>
    <w:rsid w:val="000B6A7E"/>
    <w:rsid w:val="000C040D"/>
    <w:rsid w:val="000C04C0"/>
    <w:rsid w:val="000C06F0"/>
    <w:rsid w:val="000C1158"/>
    <w:rsid w:val="000C221F"/>
    <w:rsid w:val="000C306B"/>
    <w:rsid w:val="000C3A36"/>
    <w:rsid w:val="000C4BB1"/>
    <w:rsid w:val="000C4C1E"/>
    <w:rsid w:val="000C4C3A"/>
    <w:rsid w:val="000C5424"/>
    <w:rsid w:val="000C6B42"/>
    <w:rsid w:val="000C6CE6"/>
    <w:rsid w:val="000D1839"/>
    <w:rsid w:val="000D21AE"/>
    <w:rsid w:val="000D270A"/>
    <w:rsid w:val="000D3330"/>
    <w:rsid w:val="000D38DB"/>
    <w:rsid w:val="000D3E97"/>
    <w:rsid w:val="000D5B7C"/>
    <w:rsid w:val="000D61D0"/>
    <w:rsid w:val="000D61E6"/>
    <w:rsid w:val="000D630A"/>
    <w:rsid w:val="000D6580"/>
    <w:rsid w:val="000D6749"/>
    <w:rsid w:val="000D675F"/>
    <w:rsid w:val="000D69BE"/>
    <w:rsid w:val="000D7320"/>
    <w:rsid w:val="000D7658"/>
    <w:rsid w:val="000D7794"/>
    <w:rsid w:val="000D7A42"/>
    <w:rsid w:val="000E1F3F"/>
    <w:rsid w:val="000E2438"/>
    <w:rsid w:val="000E2584"/>
    <w:rsid w:val="000E26E7"/>
    <w:rsid w:val="000E2929"/>
    <w:rsid w:val="000E399B"/>
    <w:rsid w:val="000E3B9C"/>
    <w:rsid w:val="000E3E8F"/>
    <w:rsid w:val="000E42B2"/>
    <w:rsid w:val="000E5E15"/>
    <w:rsid w:val="000E6928"/>
    <w:rsid w:val="000E7B86"/>
    <w:rsid w:val="000F0553"/>
    <w:rsid w:val="000F20A4"/>
    <w:rsid w:val="000F23AF"/>
    <w:rsid w:val="000F2ECB"/>
    <w:rsid w:val="000F2F97"/>
    <w:rsid w:val="000F3397"/>
    <w:rsid w:val="000F4F69"/>
    <w:rsid w:val="000F6BBB"/>
    <w:rsid w:val="000F6FEF"/>
    <w:rsid w:val="000F76B2"/>
    <w:rsid w:val="000F7CDF"/>
    <w:rsid w:val="00101C6C"/>
    <w:rsid w:val="00102078"/>
    <w:rsid w:val="001032C4"/>
    <w:rsid w:val="00103D9A"/>
    <w:rsid w:val="001042AD"/>
    <w:rsid w:val="00104673"/>
    <w:rsid w:val="00104860"/>
    <w:rsid w:val="00104D6D"/>
    <w:rsid w:val="0010547F"/>
    <w:rsid w:val="001055F3"/>
    <w:rsid w:val="00106354"/>
    <w:rsid w:val="00106F3B"/>
    <w:rsid w:val="00107276"/>
    <w:rsid w:val="00110769"/>
    <w:rsid w:val="001107C7"/>
    <w:rsid w:val="00110BC3"/>
    <w:rsid w:val="00111016"/>
    <w:rsid w:val="001111CB"/>
    <w:rsid w:val="00111FA0"/>
    <w:rsid w:val="001129F2"/>
    <w:rsid w:val="00112DE8"/>
    <w:rsid w:val="00113D6E"/>
    <w:rsid w:val="00113E76"/>
    <w:rsid w:val="00114ADB"/>
    <w:rsid w:val="001150E3"/>
    <w:rsid w:val="0011526A"/>
    <w:rsid w:val="00115D72"/>
    <w:rsid w:val="001173CD"/>
    <w:rsid w:val="001175DB"/>
    <w:rsid w:val="00117BBC"/>
    <w:rsid w:val="001207A8"/>
    <w:rsid w:val="001208D8"/>
    <w:rsid w:val="001209ED"/>
    <w:rsid w:val="00120DC2"/>
    <w:rsid w:val="00121D3A"/>
    <w:rsid w:val="00121D56"/>
    <w:rsid w:val="00122E64"/>
    <w:rsid w:val="0012380B"/>
    <w:rsid w:val="001239B3"/>
    <w:rsid w:val="0012438C"/>
    <w:rsid w:val="00125302"/>
    <w:rsid w:val="0012530F"/>
    <w:rsid w:val="00125755"/>
    <w:rsid w:val="00125CB5"/>
    <w:rsid w:val="0012633D"/>
    <w:rsid w:val="00126DBB"/>
    <w:rsid w:val="00130290"/>
    <w:rsid w:val="00131D62"/>
    <w:rsid w:val="00131E6E"/>
    <w:rsid w:val="001325ED"/>
    <w:rsid w:val="001330F5"/>
    <w:rsid w:val="00133180"/>
    <w:rsid w:val="001349D6"/>
    <w:rsid w:val="00136CA9"/>
    <w:rsid w:val="001410C7"/>
    <w:rsid w:val="00141214"/>
    <w:rsid w:val="0014123C"/>
    <w:rsid w:val="0014155C"/>
    <w:rsid w:val="001415BB"/>
    <w:rsid w:val="00142352"/>
    <w:rsid w:val="00142B2D"/>
    <w:rsid w:val="001430AD"/>
    <w:rsid w:val="00143255"/>
    <w:rsid w:val="00143866"/>
    <w:rsid w:val="00143EC0"/>
    <w:rsid w:val="00144030"/>
    <w:rsid w:val="001457F6"/>
    <w:rsid w:val="001458D0"/>
    <w:rsid w:val="0014660D"/>
    <w:rsid w:val="00146D2C"/>
    <w:rsid w:val="001472C1"/>
    <w:rsid w:val="0014762C"/>
    <w:rsid w:val="00147844"/>
    <w:rsid w:val="0015077A"/>
    <w:rsid w:val="001528B6"/>
    <w:rsid w:val="00152EA9"/>
    <w:rsid w:val="00153A69"/>
    <w:rsid w:val="00154079"/>
    <w:rsid w:val="00154657"/>
    <w:rsid w:val="0015498E"/>
    <w:rsid w:val="00154D56"/>
    <w:rsid w:val="00156080"/>
    <w:rsid w:val="001562C1"/>
    <w:rsid w:val="00156347"/>
    <w:rsid w:val="00156725"/>
    <w:rsid w:val="001605CE"/>
    <w:rsid w:val="0016117A"/>
    <w:rsid w:val="00161597"/>
    <w:rsid w:val="001620AF"/>
    <w:rsid w:val="00163C82"/>
    <w:rsid w:val="00164042"/>
    <w:rsid w:val="001645C5"/>
    <w:rsid w:val="00164607"/>
    <w:rsid w:val="0016592E"/>
    <w:rsid w:val="00165E8E"/>
    <w:rsid w:val="0017082C"/>
    <w:rsid w:val="001709E9"/>
    <w:rsid w:val="001711EA"/>
    <w:rsid w:val="00171B5C"/>
    <w:rsid w:val="00172204"/>
    <w:rsid w:val="00172BF3"/>
    <w:rsid w:val="001732DD"/>
    <w:rsid w:val="00174656"/>
    <w:rsid w:val="00175698"/>
    <w:rsid w:val="00176584"/>
    <w:rsid w:val="00176681"/>
    <w:rsid w:val="00177650"/>
    <w:rsid w:val="00180799"/>
    <w:rsid w:val="00180811"/>
    <w:rsid w:val="00180859"/>
    <w:rsid w:val="001810FD"/>
    <w:rsid w:val="0018187B"/>
    <w:rsid w:val="00182148"/>
    <w:rsid w:val="00182675"/>
    <w:rsid w:val="001827A3"/>
    <w:rsid w:val="00183041"/>
    <w:rsid w:val="001837DE"/>
    <w:rsid w:val="00183FF9"/>
    <w:rsid w:val="00184A9F"/>
    <w:rsid w:val="00184D47"/>
    <w:rsid w:val="00184F22"/>
    <w:rsid w:val="0018526F"/>
    <w:rsid w:val="00185924"/>
    <w:rsid w:val="00186436"/>
    <w:rsid w:val="00186D97"/>
    <w:rsid w:val="001879DD"/>
    <w:rsid w:val="00187CA2"/>
    <w:rsid w:val="00190D9F"/>
    <w:rsid w:val="0019119C"/>
    <w:rsid w:val="00191442"/>
    <w:rsid w:val="00191BA8"/>
    <w:rsid w:val="00192893"/>
    <w:rsid w:val="00193B9B"/>
    <w:rsid w:val="00194529"/>
    <w:rsid w:val="00195946"/>
    <w:rsid w:val="00195C1C"/>
    <w:rsid w:val="00196B4C"/>
    <w:rsid w:val="001977B2"/>
    <w:rsid w:val="001A0298"/>
    <w:rsid w:val="001A1038"/>
    <w:rsid w:val="001A1638"/>
    <w:rsid w:val="001A172C"/>
    <w:rsid w:val="001A18FF"/>
    <w:rsid w:val="001A2629"/>
    <w:rsid w:val="001A2EA6"/>
    <w:rsid w:val="001A43A4"/>
    <w:rsid w:val="001A5313"/>
    <w:rsid w:val="001A551F"/>
    <w:rsid w:val="001A661A"/>
    <w:rsid w:val="001A6D4D"/>
    <w:rsid w:val="001B124E"/>
    <w:rsid w:val="001B1B05"/>
    <w:rsid w:val="001B28F4"/>
    <w:rsid w:val="001B3373"/>
    <w:rsid w:val="001B35A6"/>
    <w:rsid w:val="001B4600"/>
    <w:rsid w:val="001B5CFC"/>
    <w:rsid w:val="001B6689"/>
    <w:rsid w:val="001B7017"/>
    <w:rsid w:val="001B7BF4"/>
    <w:rsid w:val="001C0304"/>
    <w:rsid w:val="001C0AEB"/>
    <w:rsid w:val="001C1631"/>
    <w:rsid w:val="001C1F41"/>
    <w:rsid w:val="001C2585"/>
    <w:rsid w:val="001C2A9C"/>
    <w:rsid w:val="001C2B5E"/>
    <w:rsid w:val="001C3374"/>
    <w:rsid w:val="001C3E0B"/>
    <w:rsid w:val="001C4585"/>
    <w:rsid w:val="001C49C6"/>
    <w:rsid w:val="001C5AD7"/>
    <w:rsid w:val="001C5D02"/>
    <w:rsid w:val="001C5D11"/>
    <w:rsid w:val="001C7444"/>
    <w:rsid w:val="001C7BCF"/>
    <w:rsid w:val="001C7C2B"/>
    <w:rsid w:val="001D0C49"/>
    <w:rsid w:val="001D17DE"/>
    <w:rsid w:val="001D18E9"/>
    <w:rsid w:val="001D1955"/>
    <w:rsid w:val="001D1AD2"/>
    <w:rsid w:val="001D2624"/>
    <w:rsid w:val="001D270A"/>
    <w:rsid w:val="001D2C8D"/>
    <w:rsid w:val="001D3010"/>
    <w:rsid w:val="001D37B1"/>
    <w:rsid w:val="001D3E63"/>
    <w:rsid w:val="001D3F4A"/>
    <w:rsid w:val="001D4E5E"/>
    <w:rsid w:val="001D5912"/>
    <w:rsid w:val="001D5A24"/>
    <w:rsid w:val="001D5BD0"/>
    <w:rsid w:val="001D5E1F"/>
    <w:rsid w:val="001D5FA2"/>
    <w:rsid w:val="001D7327"/>
    <w:rsid w:val="001D7C4F"/>
    <w:rsid w:val="001E0590"/>
    <w:rsid w:val="001E0D85"/>
    <w:rsid w:val="001E194E"/>
    <w:rsid w:val="001E2D25"/>
    <w:rsid w:val="001E33ED"/>
    <w:rsid w:val="001E3E5B"/>
    <w:rsid w:val="001E3E77"/>
    <w:rsid w:val="001E5A6D"/>
    <w:rsid w:val="001E5D61"/>
    <w:rsid w:val="001E60F6"/>
    <w:rsid w:val="001E70DA"/>
    <w:rsid w:val="001E72EA"/>
    <w:rsid w:val="001E731E"/>
    <w:rsid w:val="001F0165"/>
    <w:rsid w:val="001F1087"/>
    <w:rsid w:val="001F140C"/>
    <w:rsid w:val="001F2357"/>
    <w:rsid w:val="001F24DB"/>
    <w:rsid w:val="001F251B"/>
    <w:rsid w:val="001F3150"/>
    <w:rsid w:val="001F31EA"/>
    <w:rsid w:val="001F3B79"/>
    <w:rsid w:val="001F4286"/>
    <w:rsid w:val="001F453E"/>
    <w:rsid w:val="001F4A7B"/>
    <w:rsid w:val="001F5083"/>
    <w:rsid w:val="001F5E99"/>
    <w:rsid w:val="001F5F3A"/>
    <w:rsid w:val="001F66AB"/>
    <w:rsid w:val="001F6C42"/>
    <w:rsid w:val="001F6E34"/>
    <w:rsid w:val="001F6F13"/>
    <w:rsid w:val="002002DE"/>
    <w:rsid w:val="00200FB8"/>
    <w:rsid w:val="00201213"/>
    <w:rsid w:val="0020153A"/>
    <w:rsid w:val="00201699"/>
    <w:rsid w:val="00201873"/>
    <w:rsid w:val="00202F1A"/>
    <w:rsid w:val="00203441"/>
    <w:rsid w:val="002047F5"/>
    <w:rsid w:val="00204FF4"/>
    <w:rsid w:val="00205146"/>
    <w:rsid w:val="0020528E"/>
    <w:rsid w:val="0020576A"/>
    <w:rsid w:val="002063AD"/>
    <w:rsid w:val="0020717D"/>
    <w:rsid w:val="002079FA"/>
    <w:rsid w:val="00207B3D"/>
    <w:rsid w:val="00210A91"/>
    <w:rsid w:val="0021114A"/>
    <w:rsid w:val="0021160D"/>
    <w:rsid w:val="00211661"/>
    <w:rsid w:val="00211F21"/>
    <w:rsid w:val="00212D9B"/>
    <w:rsid w:val="002134CB"/>
    <w:rsid w:val="0021366B"/>
    <w:rsid w:val="00213AB1"/>
    <w:rsid w:val="00213BE0"/>
    <w:rsid w:val="00213E99"/>
    <w:rsid w:val="002149F1"/>
    <w:rsid w:val="00215695"/>
    <w:rsid w:val="0021612B"/>
    <w:rsid w:val="00220632"/>
    <w:rsid w:val="00220B8B"/>
    <w:rsid w:val="00222210"/>
    <w:rsid w:val="00230C77"/>
    <w:rsid w:val="0023132C"/>
    <w:rsid w:val="00231622"/>
    <w:rsid w:val="0023217F"/>
    <w:rsid w:val="00232625"/>
    <w:rsid w:val="00232CB8"/>
    <w:rsid w:val="00232D09"/>
    <w:rsid w:val="00233C83"/>
    <w:rsid w:val="00234BB9"/>
    <w:rsid w:val="00237452"/>
    <w:rsid w:val="00237894"/>
    <w:rsid w:val="002402FC"/>
    <w:rsid w:val="002403F9"/>
    <w:rsid w:val="002406E3"/>
    <w:rsid w:val="0024185B"/>
    <w:rsid w:val="002434ED"/>
    <w:rsid w:val="00243A88"/>
    <w:rsid w:val="00243C3B"/>
    <w:rsid w:val="00244218"/>
    <w:rsid w:val="002444AA"/>
    <w:rsid w:val="002449E9"/>
    <w:rsid w:val="00244ACC"/>
    <w:rsid w:val="00244EDD"/>
    <w:rsid w:val="0024526B"/>
    <w:rsid w:val="002459DD"/>
    <w:rsid w:val="002460DE"/>
    <w:rsid w:val="002463DC"/>
    <w:rsid w:val="002465B6"/>
    <w:rsid w:val="00246B23"/>
    <w:rsid w:val="00246B3D"/>
    <w:rsid w:val="00246B66"/>
    <w:rsid w:val="0024710A"/>
    <w:rsid w:val="0024723F"/>
    <w:rsid w:val="00247B22"/>
    <w:rsid w:val="00251816"/>
    <w:rsid w:val="00251BBA"/>
    <w:rsid w:val="00251E64"/>
    <w:rsid w:val="0025220B"/>
    <w:rsid w:val="00252AF3"/>
    <w:rsid w:val="002542B0"/>
    <w:rsid w:val="00254581"/>
    <w:rsid w:val="00254C67"/>
    <w:rsid w:val="0025607D"/>
    <w:rsid w:val="00256BB8"/>
    <w:rsid w:val="002571D6"/>
    <w:rsid w:val="00257588"/>
    <w:rsid w:val="0026048B"/>
    <w:rsid w:val="00262EBC"/>
    <w:rsid w:val="00262F45"/>
    <w:rsid w:val="00263262"/>
    <w:rsid w:val="00264297"/>
    <w:rsid w:val="00264F5E"/>
    <w:rsid w:val="0026501A"/>
    <w:rsid w:val="002655A6"/>
    <w:rsid w:val="00265D76"/>
    <w:rsid w:val="00265E5E"/>
    <w:rsid w:val="002666E3"/>
    <w:rsid w:val="002669C3"/>
    <w:rsid w:val="00266A9D"/>
    <w:rsid w:val="00267941"/>
    <w:rsid w:val="00270953"/>
    <w:rsid w:val="002711AF"/>
    <w:rsid w:val="0027240C"/>
    <w:rsid w:val="0027322A"/>
    <w:rsid w:val="00273C8A"/>
    <w:rsid w:val="00275F6E"/>
    <w:rsid w:val="0027673A"/>
    <w:rsid w:val="002810F5"/>
    <w:rsid w:val="002817A2"/>
    <w:rsid w:val="002819A0"/>
    <w:rsid w:val="002823BA"/>
    <w:rsid w:val="00282A24"/>
    <w:rsid w:val="002830D8"/>
    <w:rsid w:val="00283B05"/>
    <w:rsid w:val="00283E8D"/>
    <w:rsid w:val="00284574"/>
    <w:rsid w:val="002853E9"/>
    <w:rsid w:val="00285D81"/>
    <w:rsid w:val="00285ED0"/>
    <w:rsid w:val="00286B41"/>
    <w:rsid w:val="00287964"/>
    <w:rsid w:val="00287BD0"/>
    <w:rsid w:val="002910AC"/>
    <w:rsid w:val="00291CF2"/>
    <w:rsid w:val="00292243"/>
    <w:rsid w:val="00292DAD"/>
    <w:rsid w:val="00292E08"/>
    <w:rsid w:val="0029309C"/>
    <w:rsid w:val="00293ACA"/>
    <w:rsid w:val="0029454A"/>
    <w:rsid w:val="00294997"/>
    <w:rsid w:val="00294F65"/>
    <w:rsid w:val="00295273"/>
    <w:rsid w:val="002967FD"/>
    <w:rsid w:val="00297461"/>
    <w:rsid w:val="0029770D"/>
    <w:rsid w:val="00297AF3"/>
    <w:rsid w:val="00297DFC"/>
    <w:rsid w:val="00297F36"/>
    <w:rsid w:val="00297FFA"/>
    <w:rsid w:val="002A00F0"/>
    <w:rsid w:val="002A0363"/>
    <w:rsid w:val="002A0367"/>
    <w:rsid w:val="002A055E"/>
    <w:rsid w:val="002A078F"/>
    <w:rsid w:val="002A0DF8"/>
    <w:rsid w:val="002A196D"/>
    <w:rsid w:val="002A1D14"/>
    <w:rsid w:val="002A2345"/>
    <w:rsid w:val="002A298F"/>
    <w:rsid w:val="002A3217"/>
    <w:rsid w:val="002A3B98"/>
    <w:rsid w:val="002A490F"/>
    <w:rsid w:val="002A49E3"/>
    <w:rsid w:val="002A4B52"/>
    <w:rsid w:val="002A53D3"/>
    <w:rsid w:val="002A5CE7"/>
    <w:rsid w:val="002A5DCD"/>
    <w:rsid w:val="002A71B3"/>
    <w:rsid w:val="002A7624"/>
    <w:rsid w:val="002B1691"/>
    <w:rsid w:val="002B1734"/>
    <w:rsid w:val="002B21EA"/>
    <w:rsid w:val="002B2E27"/>
    <w:rsid w:val="002B312F"/>
    <w:rsid w:val="002B36AA"/>
    <w:rsid w:val="002B40EE"/>
    <w:rsid w:val="002B4226"/>
    <w:rsid w:val="002B4DE3"/>
    <w:rsid w:val="002B550F"/>
    <w:rsid w:val="002B78A0"/>
    <w:rsid w:val="002C0347"/>
    <w:rsid w:val="002C0427"/>
    <w:rsid w:val="002C0D48"/>
    <w:rsid w:val="002C16DA"/>
    <w:rsid w:val="002C1734"/>
    <w:rsid w:val="002C1B6F"/>
    <w:rsid w:val="002C264B"/>
    <w:rsid w:val="002C2A58"/>
    <w:rsid w:val="002C3633"/>
    <w:rsid w:val="002C3D81"/>
    <w:rsid w:val="002C3E52"/>
    <w:rsid w:val="002C3E55"/>
    <w:rsid w:val="002C5426"/>
    <w:rsid w:val="002C6EA0"/>
    <w:rsid w:val="002C7131"/>
    <w:rsid w:val="002C7C9E"/>
    <w:rsid w:val="002D0070"/>
    <w:rsid w:val="002D02A2"/>
    <w:rsid w:val="002D0CDB"/>
    <w:rsid w:val="002D21C1"/>
    <w:rsid w:val="002D22D6"/>
    <w:rsid w:val="002D26A3"/>
    <w:rsid w:val="002D52AF"/>
    <w:rsid w:val="002D55EF"/>
    <w:rsid w:val="002D637E"/>
    <w:rsid w:val="002D674F"/>
    <w:rsid w:val="002D67E8"/>
    <w:rsid w:val="002D753F"/>
    <w:rsid w:val="002D771F"/>
    <w:rsid w:val="002D78E1"/>
    <w:rsid w:val="002D7D9E"/>
    <w:rsid w:val="002E0FDA"/>
    <w:rsid w:val="002E22E8"/>
    <w:rsid w:val="002E24D4"/>
    <w:rsid w:val="002E30F6"/>
    <w:rsid w:val="002E38F6"/>
    <w:rsid w:val="002E4798"/>
    <w:rsid w:val="002E4A58"/>
    <w:rsid w:val="002E4C84"/>
    <w:rsid w:val="002E5A84"/>
    <w:rsid w:val="002E6052"/>
    <w:rsid w:val="002E65F0"/>
    <w:rsid w:val="002E6E35"/>
    <w:rsid w:val="002E70CA"/>
    <w:rsid w:val="002F1D99"/>
    <w:rsid w:val="002F21A8"/>
    <w:rsid w:val="002F7959"/>
    <w:rsid w:val="002F7ED9"/>
    <w:rsid w:val="002F7FFD"/>
    <w:rsid w:val="00300A44"/>
    <w:rsid w:val="003010D5"/>
    <w:rsid w:val="0030216A"/>
    <w:rsid w:val="0030246D"/>
    <w:rsid w:val="00302A00"/>
    <w:rsid w:val="00303B04"/>
    <w:rsid w:val="00303CEC"/>
    <w:rsid w:val="00303F7C"/>
    <w:rsid w:val="0030475C"/>
    <w:rsid w:val="003060E6"/>
    <w:rsid w:val="003067DA"/>
    <w:rsid w:val="003079FC"/>
    <w:rsid w:val="003103A8"/>
    <w:rsid w:val="00310523"/>
    <w:rsid w:val="0031065E"/>
    <w:rsid w:val="003107F7"/>
    <w:rsid w:val="0031081F"/>
    <w:rsid w:val="003115EF"/>
    <w:rsid w:val="003118D2"/>
    <w:rsid w:val="003119A3"/>
    <w:rsid w:val="0031271B"/>
    <w:rsid w:val="003152F7"/>
    <w:rsid w:val="0031593E"/>
    <w:rsid w:val="00316274"/>
    <w:rsid w:val="003164E8"/>
    <w:rsid w:val="0031698D"/>
    <w:rsid w:val="00316B78"/>
    <w:rsid w:val="00317D11"/>
    <w:rsid w:val="003205F2"/>
    <w:rsid w:val="0032115B"/>
    <w:rsid w:val="00321EEA"/>
    <w:rsid w:val="00322913"/>
    <w:rsid w:val="003229F1"/>
    <w:rsid w:val="003238D4"/>
    <w:rsid w:val="003247C6"/>
    <w:rsid w:val="003248FF"/>
    <w:rsid w:val="003250AF"/>
    <w:rsid w:val="0032548D"/>
    <w:rsid w:val="00326AB8"/>
    <w:rsid w:val="00326B97"/>
    <w:rsid w:val="00327E0F"/>
    <w:rsid w:val="00330141"/>
    <w:rsid w:val="00330555"/>
    <w:rsid w:val="003309AF"/>
    <w:rsid w:val="00330B3A"/>
    <w:rsid w:val="003320A8"/>
    <w:rsid w:val="003328C9"/>
    <w:rsid w:val="00332D06"/>
    <w:rsid w:val="00333879"/>
    <w:rsid w:val="003346E6"/>
    <w:rsid w:val="00335675"/>
    <w:rsid w:val="003356C6"/>
    <w:rsid w:val="00335953"/>
    <w:rsid w:val="00335DD4"/>
    <w:rsid w:val="003369A9"/>
    <w:rsid w:val="003369D9"/>
    <w:rsid w:val="00337016"/>
    <w:rsid w:val="003370B8"/>
    <w:rsid w:val="0033727E"/>
    <w:rsid w:val="00337446"/>
    <w:rsid w:val="0034038B"/>
    <w:rsid w:val="00340A13"/>
    <w:rsid w:val="00341093"/>
    <w:rsid w:val="00341609"/>
    <w:rsid w:val="003419DF"/>
    <w:rsid w:val="00341A72"/>
    <w:rsid w:val="00342A16"/>
    <w:rsid w:val="00342C6B"/>
    <w:rsid w:val="0034346E"/>
    <w:rsid w:val="003436EF"/>
    <w:rsid w:val="00343E93"/>
    <w:rsid w:val="00344443"/>
    <w:rsid w:val="00344E66"/>
    <w:rsid w:val="00345440"/>
    <w:rsid w:val="003469CB"/>
    <w:rsid w:val="00346BB4"/>
    <w:rsid w:val="0034764A"/>
    <w:rsid w:val="00347966"/>
    <w:rsid w:val="00347A2D"/>
    <w:rsid w:val="00350229"/>
    <w:rsid w:val="00350404"/>
    <w:rsid w:val="003517DD"/>
    <w:rsid w:val="0035186E"/>
    <w:rsid w:val="00351BF9"/>
    <w:rsid w:val="003521D9"/>
    <w:rsid w:val="003522DC"/>
    <w:rsid w:val="00355C79"/>
    <w:rsid w:val="00356FBF"/>
    <w:rsid w:val="00357346"/>
    <w:rsid w:val="0035770A"/>
    <w:rsid w:val="00360D15"/>
    <w:rsid w:val="00361381"/>
    <w:rsid w:val="003613E1"/>
    <w:rsid w:val="0036183A"/>
    <w:rsid w:val="00361AED"/>
    <w:rsid w:val="00362776"/>
    <w:rsid w:val="0036291E"/>
    <w:rsid w:val="00362D62"/>
    <w:rsid w:val="00363571"/>
    <w:rsid w:val="00363ED2"/>
    <w:rsid w:val="00363FFA"/>
    <w:rsid w:val="0036401C"/>
    <w:rsid w:val="00364236"/>
    <w:rsid w:val="00364AE7"/>
    <w:rsid w:val="00364B74"/>
    <w:rsid w:val="00365585"/>
    <w:rsid w:val="00370795"/>
    <w:rsid w:val="00370A3B"/>
    <w:rsid w:val="00371B7E"/>
    <w:rsid w:val="003721C9"/>
    <w:rsid w:val="0037274A"/>
    <w:rsid w:val="00372871"/>
    <w:rsid w:val="00372E07"/>
    <w:rsid w:val="00373765"/>
    <w:rsid w:val="00373797"/>
    <w:rsid w:val="003738CA"/>
    <w:rsid w:val="00373917"/>
    <w:rsid w:val="00373AEC"/>
    <w:rsid w:val="00374111"/>
    <w:rsid w:val="00374AC3"/>
    <w:rsid w:val="00375D00"/>
    <w:rsid w:val="00376275"/>
    <w:rsid w:val="00376989"/>
    <w:rsid w:val="00377A19"/>
    <w:rsid w:val="003802BC"/>
    <w:rsid w:val="0038046D"/>
    <w:rsid w:val="0038095B"/>
    <w:rsid w:val="00380CE1"/>
    <w:rsid w:val="003810A3"/>
    <w:rsid w:val="0038265E"/>
    <w:rsid w:val="0038352E"/>
    <w:rsid w:val="003836BC"/>
    <w:rsid w:val="00383F49"/>
    <w:rsid w:val="00384536"/>
    <w:rsid w:val="00384DF9"/>
    <w:rsid w:val="00386C29"/>
    <w:rsid w:val="00387BBD"/>
    <w:rsid w:val="00390366"/>
    <w:rsid w:val="00391642"/>
    <w:rsid w:val="00391DB9"/>
    <w:rsid w:val="00391E00"/>
    <w:rsid w:val="0039282C"/>
    <w:rsid w:val="00392B3A"/>
    <w:rsid w:val="00392DDC"/>
    <w:rsid w:val="00392E08"/>
    <w:rsid w:val="00394814"/>
    <w:rsid w:val="00395703"/>
    <w:rsid w:val="00395A38"/>
    <w:rsid w:val="00396977"/>
    <w:rsid w:val="00396ADF"/>
    <w:rsid w:val="00396EDE"/>
    <w:rsid w:val="0039725B"/>
    <w:rsid w:val="00397A4C"/>
    <w:rsid w:val="003A1AA8"/>
    <w:rsid w:val="003A1F48"/>
    <w:rsid w:val="003A28BD"/>
    <w:rsid w:val="003A33CD"/>
    <w:rsid w:val="003A3929"/>
    <w:rsid w:val="003A409F"/>
    <w:rsid w:val="003A458D"/>
    <w:rsid w:val="003A48AC"/>
    <w:rsid w:val="003A4A6F"/>
    <w:rsid w:val="003A5020"/>
    <w:rsid w:val="003A5033"/>
    <w:rsid w:val="003A5F3F"/>
    <w:rsid w:val="003A6045"/>
    <w:rsid w:val="003A709F"/>
    <w:rsid w:val="003A73F0"/>
    <w:rsid w:val="003B05CF"/>
    <w:rsid w:val="003B0F71"/>
    <w:rsid w:val="003B1E2B"/>
    <w:rsid w:val="003B1F31"/>
    <w:rsid w:val="003B2BA5"/>
    <w:rsid w:val="003B2DF0"/>
    <w:rsid w:val="003B30FC"/>
    <w:rsid w:val="003B4585"/>
    <w:rsid w:val="003B54B0"/>
    <w:rsid w:val="003B5F1B"/>
    <w:rsid w:val="003B627C"/>
    <w:rsid w:val="003B633B"/>
    <w:rsid w:val="003B6381"/>
    <w:rsid w:val="003B6505"/>
    <w:rsid w:val="003B652F"/>
    <w:rsid w:val="003B6BF9"/>
    <w:rsid w:val="003C1238"/>
    <w:rsid w:val="003C1DEF"/>
    <w:rsid w:val="003C22A4"/>
    <w:rsid w:val="003C2571"/>
    <w:rsid w:val="003C25D3"/>
    <w:rsid w:val="003C28B6"/>
    <w:rsid w:val="003C39E3"/>
    <w:rsid w:val="003C3DD5"/>
    <w:rsid w:val="003C4C38"/>
    <w:rsid w:val="003C4F35"/>
    <w:rsid w:val="003C4F59"/>
    <w:rsid w:val="003C60DF"/>
    <w:rsid w:val="003C750A"/>
    <w:rsid w:val="003D02AF"/>
    <w:rsid w:val="003D153D"/>
    <w:rsid w:val="003D161A"/>
    <w:rsid w:val="003D2291"/>
    <w:rsid w:val="003D2F09"/>
    <w:rsid w:val="003D31D8"/>
    <w:rsid w:val="003D3491"/>
    <w:rsid w:val="003D4059"/>
    <w:rsid w:val="003D4B8F"/>
    <w:rsid w:val="003D52F5"/>
    <w:rsid w:val="003D538B"/>
    <w:rsid w:val="003D59FA"/>
    <w:rsid w:val="003D6F58"/>
    <w:rsid w:val="003D7475"/>
    <w:rsid w:val="003E33DD"/>
    <w:rsid w:val="003E3F40"/>
    <w:rsid w:val="003E40E7"/>
    <w:rsid w:val="003E5107"/>
    <w:rsid w:val="003E6069"/>
    <w:rsid w:val="003E62AC"/>
    <w:rsid w:val="003E68C6"/>
    <w:rsid w:val="003E696C"/>
    <w:rsid w:val="003F0438"/>
    <w:rsid w:val="003F0E82"/>
    <w:rsid w:val="003F1AF2"/>
    <w:rsid w:val="003F1E0B"/>
    <w:rsid w:val="003F245E"/>
    <w:rsid w:val="003F24E0"/>
    <w:rsid w:val="003F26AE"/>
    <w:rsid w:val="003F2763"/>
    <w:rsid w:val="003F3BE5"/>
    <w:rsid w:val="003F3FA6"/>
    <w:rsid w:val="003F42E3"/>
    <w:rsid w:val="003F449F"/>
    <w:rsid w:val="003F4502"/>
    <w:rsid w:val="00400A52"/>
    <w:rsid w:val="00401254"/>
    <w:rsid w:val="004015DA"/>
    <w:rsid w:val="00402028"/>
    <w:rsid w:val="00402615"/>
    <w:rsid w:val="0040593F"/>
    <w:rsid w:val="00405B73"/>
    <w:rsid w:val="00406629"/>
    <w:rsid w:val="0040762D"/>
    <w:rsid w:val="00407919"/>
    <w:rsid w:val="00407AAE"/>
    <w:rsid w:val="004103AB"/>
    <w:rsid w:val="00410C50"/>
    <w:rsid w:val="004115FA"/>
    <w:rsid w:val="00411B8B"/>
    <w:rsid w:val="00412103"/>
    <w:rsid w:val="00412F46"/>
    <w:rsid w:val="004134D6"/>
    <w:rsid w:val="00413A5A"/>
    <w:rsid w:val="00414BA4"/>
    <w:rsid w:val="0041540C"/>
    <w:rsid w:val="0041545A"/>
    <w:rsid w:val="004159A0"/>
    <w:rsid w:val="00416293"/>
    <w:rsid w:val="00416AF8"/>
    <w:rsid w:val="00417899"/>
    <w:rsid w:val="0042088F"/>
    <w:rsid w:val="004210BE"/>
    <w:rsid w:val="004212E1"/>
    <w:rsid w:val="004227F8"/>
    <w:rsid w:val="004231A4"/>
    <w:rsid w:val="00423C40"/>
    <w:rsid w:val="00424901"/>
    <w:rsid w:val="00424978"/>
    <w:rsid w:val="00424F43"/>
    <w:rsid w:val="0042575E"/>
    <w:rsid w:val="0042586C"/>
    <w:rsid w:val="00427972"/>
    <w:rsid w:val="004305C5"/>
    <w:rsid w:val="004314DD"/>
    <w:rsid w:val="004316E6"/>
    <w:rsid w:val="00431F7D"/>
    <w:rsid w:val="00433036"/>
    <w:rsid w:val="00433A55"/>
    <w:rsid w:val="00434172"/>
    <w:rsid w:val="004345F7"/>
    <w:rsid w:val="00434C78"/>
    <w:rsid w:val="0043555C"/>
    <w:rsid w:val="00435992"/>
    <w:rsid w:val="0043731E"/>
    <w:rsid w:val="004375B8"/>
    <w:rsid w:val="00437B00"/>
    <w:rsid w:val="00437E6E"/>
    <w:rsid w:val="00440070"/>
    <w:rsid w:val="00440153"/>
    <w:rsid w:val="0044076B"/>
    <w:rsid w:val="004417FD"/>
    <w:rsid w:val="004419C7"/>
    <w:rsid w:val="00441FE9"/>
    <w:rsid w:val="004436F0"/>
    <w:rsid w:val="00443F09"/>
    <w:rsid w:val="00443F46"/>
    <w:rsid w:val="00444398"/>
    <w:rsid w:val="00445640"/>
    <w:rsid w:val="004457C5"/>
    <w:rsid w:val="004469BE"/>
    <w:rsid w:val="00450FD9"/>
    <w:rsid w:val="00451F93"/>
    <w:rsid w:val="0045211E"/>
    <w:rsid w:val="00453991"/>
    <w:rsid w:val="004539DD"/>
    <w:rsid w:val="00453A8A"/>
    <w:rsid w:val="00453D00"/>
    <w:rsid w:val="00453DF0"/>
    <w:rsid w:val="00456017"/>
    <w:rsid w:val="0045721C"/>
    <w:rsid w:val="0045742F"/>
    <w:rsid w:val="004614D5"/>
    <w:rsid w:val="00463ABD"/>
    <w:rsid w:val="00463D70"/>
    <w:rsid w:val="00465162"/>
    <w:rsid w:val="00465580"/>
    <w:rsid w:val="0046564A"/>
    <w:rsid w:val="0046589C"/>
    <w:rsid w:val="00465998"/>
    <w:rsid w:val="004659B8"/>
    <w:rsid w:val="00465C2C"/>
    <w:rsid w:val="00467717"/>
    <w:rsid w:val="00467D84"/>
    <w:rsid w:val="00467EEA"/>
    <w:rsid w:val="00467F25"/>
    <w:rsid w:val="004711E7"/>
    <w:rsid w:val="00471FBB"/>
    <w:rsid w:val="00472C1A"/>
    <w:rsid w:val="004735A6"/>
    <w:rsid w:val="0047368D"/>
    <w:rsid w:val="004738D8"/>
    <w:rsid w:val="00473BB2"/>
    <w:rsid w:val="0047414C"/>
    <w:rsid w:val="004756AF"/>
    <w:rsid w:val="0048005B"/>
    <w:rsid w:val="00480158"/>
    <w:rsid w:val="0048028F"/>
    <w:rsid w:val="0048082D"/>
    <w:rsid w:val="004813E8"/>
    <w:rsid w:val="004813F9"/>
    <w:rsid w:val="0048181E"/>
    <w:rsid w:val="00482A4F"/>
    <w:rsid w:val="00483927"/>
    <w:rsid w:val="00483D80"/>
    <w:rsid w:val="0048543F"/>
    <w:rsid w:val="004859D5"/>
    <w:rsid w:val="00486357"/>
    <w:rsid w:val="004865E4"/>
    <w:rsid w:val="0048679E"/>
    <w:rsid w:val="004872FF"/>
    <w:rsid w:val="004900C9"/>
    <w:rsid w:val="004905E5"/>
    <w:rsid w:val="00490BC0"/>
    <w:rsid w:val="00490CDF"/>
    <w:rsid w:val="00490FA2"/>
    <w:rsid w:val="004911B5"/>
    <w:rsid w:val="00491CB0"/>
    <w:rsid w:val="0049457F"/>
    <w:rsid w:val="00494F6D"/>
    <w:rsid w:val="004A0776"/>
    <w:rsid w:val="004A0E5D"/>
    <w:rsid w:val="004A126A"/>
    <w:rsid w:val="004A1BEB"/>
    <w:rsid w:val="004A233D"/>
    <w:rsid w:val="004A258B"/>
    <w:rsid w:val="004A3509"/>
    <w:rsid w:val="004A3749"/>
    <w:rsid w:val="004A3B1F"/>
    <w:rsid w:val="004A4236"/>
    <w:rsid w:val="004A469C"/>
    <w:rsid w:val="004A4D5A"/>
    <w:rsid w:val="004A4D69"/>
    <w:rsid w:val="004A4E69"/>
    <w:rsid w:val="004A550D"/>
    <w:rsid w:val="004A67CA"/>
    <w:rsid w:val="004A6DB4"/>
    <w:rsid w:val="004B015D"/>
    <w:rsid w:val="004B039D"/>
    <w:rsid w:val="004B1730"/>
    <w:rsid w:val="004B2291"/>
    <w:rsid w:val="004B253B"/>
    <w:rsid w:val="004B2C34"/>
    <w:rsid w:val="004B2CEE"/>
    <w:rsid w:val="004B2F63"/>
    <w:rsid w:val="004B34AD"/>
    <w:rsid w:val="004B35BC"/>
    <w:rsid w:val="004B3D53"/>
    <w:rsid w:val="004B3F11"/>
    <w:rsid w:val="004B4374"/>
    <w:rsid w:val="004B49A4"/>
    <w:rsid w:val="004B52C5"/>
    <w:rsid w:val="004B601B"/>
    <w:rsid w:val="004B673D"/>
    <w:rsid w:val="004B7236"/>
    <w:rsid w:val="004B7D2C"/>
    <w:rsid w:val="004C07D8"/>
    <w:rsid w:val="004C12DE"/>
    <w:rsid w:val="004C1431"/>
    <w:rsid w:val="004C1C9B"/>
    <w:rsid w:val="004C260A"/>
    <w:rsid w:val="004C28E1"/>
    <w:rsid w:val="004C47E5"/>
    <w:rsid w:val="004C57B9"/>
    <w:rsid w:val="004C5E7B"/>
    <w:rsid w:val="004C7FA0"/>
    <w:rsid w:val="004D0EE8"/>
    <w:rsid w:val="004D1372"/>
    <w:rsid w:val="004D13D4"/>
    <w:rsid w:val="004D186F"/>
    <w:rsid w:val="004D18E7"/>
    <w:rsid w:val="004D2600"/>
    <w:rsid w:val="004D2A98"/>
    <w:rsid w:val="004D2E12"/>
    <w:rsid w:val="004D5C5E"/>
    <w:rsid w:val="004D6DEB"/>
    <w:rsid w:val="004D6F78"/>
    <w:rsid w:val="004D73D6"/>
    <w:rsid w:val="004E0449"/>
    <w:rsid w:val="004E0C14"/>
    <w:rsid w:val="004E28EA"/>
    <w:rsid w:val="004E2A71"/>
    <w:rsid w:val="004E44C5"/>
    <w:rsid w:val="004E4AD2"/>
    <w:rsid w:val="004E5410"/>
    <w:rsid w:val="004E681E"/>
    <w:rsid w:val="004E7043"/>
    <w:rsid w:val="004E72C8"/>
    <w:rsid w:val="004E744D"/>
    <w:rsid w:val="004F091B"/>
    <w:rsid w:val="004F0EB4"/>
    <w:rsid w:val="004F1DE3"/>
    <w:rsid w:val="004F2B7A"/>
    <w:rsid w:val="004F436A"/>
    <w:rsid w:val="004F5159"/>
    <w:rsid w:val="004F5DD0"/>
    <w:rsid w:val="004F62EE"/>
    <w:rsid w:val="004F7521"/>
    <w:rsid w:val="004F7C15"/>
    <w:rsid w:val="004F7F4D"/>
    <w:rsid w:val="004F7FA4"/>
    <w:rsid w:val="00500B59"/>
    <w:rsid w:val="0050107C"/>
    <w:rsid w:val="005011CD"/>
    <w:rsid w:val="0050174F"/>
    <w:rsid w:val="005025CE"/>
    <w:rsid w:val="00503D8A"/>
    <w:rsid w:val="00504819"/>
    <w:rsid w:val="00505361"/>
    <w:rsid w:val="005057AC"/>
    <w:rsid w:val="00505B64"/>
    <w:rsid w:val="005066FF"/>
    <w:rsid w:val="00506814"/>
    <w:rsid w:val="0050771D"/>
    <w:rsid w:val="00507E79"/>
    <w:rsid w:val="0051047B"/>
    <w:rsid w:val="0051081D"/>
    <w:rsid w:val="0051127C"/>
    <w:rsid w:val="005115AC"/>
    <w:rsid w:val="00511A23"/>
    <w:rsid w:val="00511C9C"/>
    <w:rsid w:val="00512103"/>
    <w:rsid w:val="00512979"/>
    <w:rsid w:val="00512A6D"/>
    <w:rsid w:val="00512E66"/>
    <w:rsid w:val="0051309B"/>
    <w:rsid w:val="0051395A"/>
    <w:rsid w:val="00514649"/>
    <w:rsid w:val="005146A4"/>
    <w:rsid w:val="00515296"/>
    <w:rsid w:val="00515748"/>
    <w:rsid w:val="00515847"/>
    <w:rsid w:val="00515CC0"/>
    <w:rsid w:val="00517C08"/>
    <w:rsid w:val="00517CC3"/>
    <w:rsid w:val="00520D66"/>
    <w:rsid w:val="00522D14"/>
    <w:rsid w:val="00524216"/>
    <w:rsid w:val="00524265"/>
    <w:rsid w:val="005253F7"/>
    <w:rsid w:val="00525EFF"/>
    <w:rsid w:val="0052642C"/>
    <w:rsid w:val="00526DFF"/>
    <w:rsid w:val="005270F9"/>
    <w:rsid w:val="00527798"/>
    <w:rsid w:val="00527939"/>
    <w:rsid w:val="00530F2B"/>
    <w:rsid w:val="00531064"/>
    <w:rsid w:val="00531ED6"/>
    <w:rsid w:val="00532937"/>
    <w:rsid w:val="00533A67"/>
    <w:rsid w:val="00533B76"/>
    <w:rsid w:val="00533BCC"/>
    <w:rsid w:val="00534238"/>
    <w:rsid w:val="0053555F"/>
    <w:rsid w:val="0053589B"/>
    <w:rsid w:val="00535A0B"/>
    <w:rsid w:val="00536193"/>
    <w:rsid w:val="00536E40"/>
    <w:rsid w:val="00537973"/>
    <w:rsid w:val="00537B0F"/>
    <w:rsid w:val="00541C9C"/>
    <w:rsid w:val="00541FEA"/>
    <w:rsid w:val="00542B5C"/>
    <w:rsid w:val="00543D9D"/>
    <w:rsid w:val="005441BF"/>
    <w:rsid w:val="00544BD7"/>
    <w:rsid w:val="005454A1"/>
    <w:rsid w:val="00545FA6"/>
    <w:rsid w:val="005466A5"/>
    <w:rsid w:val="0054724D"/>
    <w:rsid w:val="005477E9"/>
    <w:rsid w:val="00547AD8"/>
    <w:rsid w:val="00547FCE"/>
    <w:rsid w:val="00550280"/>
    <w:rsid w:val="005510D3"/>
    <w:rsid w:val="00551797"/>
    <w:rsid w:val="00551BE6"/>
    <w:rsid w:val="00552A7B"/>
    <w:rsid w:val="00552B7F"/>
    <w:rsid w:val="00553E79"/>
    <w:rsid w:val="00554EAC"/>
    <w:rsid w:val="00555E0D"/>
    <w:rsid w:val="00556513"/>
    <w:rsid w:val="005567CC"/>
    <w:rsid w:val="0056074E"/>
    <w:rsid w:val="005618C4"/>
    <w:rsid w:val="005634E6"/>
    <w:rsid w:val="00563650"/>
    <w:rsid w:val="005644D9"/>
    <w:rsid w:val="00564E7C"/>
    <w:rsid w:val="00565411"/>
    <w:rsid w:val="00565D98"/>
    <w:rsid w:val="005661D8"/>
    <w:rsid w:val="005664AD"/>
    <w:rsid w:val="005666AF"/>
    <w:rsid w:val="00566AF4"/>
    <w:rsid w:val="0056796A"/>
    <w:rsid w:val="0057018A"/>
    <w:rsid w:val="00570810"/>
    <w:rsid w:val="00570F42"/>
    <w:rsid w:val="00571024"/>
    <w:rsid w:val="00571F2E"/>
    <w:rsid w:val="00572760"/>
    <w:rsid w:val="00572775"/>
    <w:rsid w:val="005729DF"/>
    <w:rsid w:val="00572C99"/>
    <w:rsid w:val="00573343"/>
    <w:rsid w:val="005747D9"/>
    <w:rsid w:val="005755B9"/>
    <w:rsid w:val="00576046"/>
    <w:rsid w:val="0057659A"/>
    <w:rsid w:val="0057660C"/>
    <w:rsid w:val="0057666B"/>
    <w:rsid w:val="00576D6F"/>
    <w:rsid w:val="005778EF"/>
    <w:rsid w:val="00580613"/>
    <w:rsid w:val="00580B01"/>
    <w:rsid w:val="00580D4F"/>
    <w:rsid w:val="00581059"/>
    <w:rsid w:val="0058149E"/>
    <w:rsid w:val="00582894"/>
    <w:rsid w:val="00582B33"/>
    <w:rsid w:val="00582E70"/>
    <w:rsid w:val="005845D1"/>
    <w:rsid w:val="0058499F"/>
    <w:rsid w:val="00585900"/>
    <w:rsid w:val="00585B8C"/>
    <w:rsid w:val="00587B13"/>
    <w:rsid w:val="00587F26"/>
    <w:rsid w:val="00590666"/>
    <w:rsid w:val="00590D03"/>
    <w:rsid w:val="00590D48"/>
    <w:rsid w:val="00591594"/>
    <w:rsid w:val="00591971"/>
    <w:rsid w:val="00591DFF"/>
    <w:rsid w:val="00591ECF"/>
    <w:rsid w:val="00592278"/>
    <w:rsid w:val="00592A8D"/>
    <w:rsid w:val="00592B13"/>
    <w:rsid w:val="005942BB"/>
    <w:rsid w:val="005945B6"/>
    <w:rsid w:val="00594BE6"/>
    <w:rsid w:val="005962CD"/>
    <w:rsid w:val="00596E7F"/>
    <w:rsid w:val="00596FB3"/>
    <w:rsid w:val="005A00C6"/>
    <w:rsid w:val="005A0843"/>
    <w:rsid w:val="005A090F"/>
    <w:rsid w:val="005A123A"/>
    <w:rsid w:val="005A2238"/>
    <w:rsid w:val="005A2C06"/>
    <w:rsid w:val="005A2EBF"/>
    <w:rsid w:val="005A2F73"/>
    <w:rsid w:val="005A307B"/>
    <w:rsid w:val="005A35CB"/>
    <w:rsid w:val="005A438B"/>
    <w:rsid w:val="005A5633"/>
    <w:rsid w:val="005A6BF1"/>
    <w:rsid w:val="005A6E63"/>
    <w:rsid w:val="005A79EC"/>
    <w:rsid w:val="005A7C17"/>
    <w:rsid w:val="005B03D4"/>
    <w:rsid w:val="005B14F2"/>
    <w:rsid w:val="005B41D4"/>
    <w:rsid w:val="005B5553"/>
    <w:rsid w:val="005B58C5"/>
    <w:rsid w:val="005B5CC6"/>
    <w:rsid w:val="005B6038"/>
    <w:rsid w:val="005B707F"/>
    <w:rsid w:val="005B72D2"/>
    <w:rsid w:val="005C027C"/>
    <w:rsid w:val="005C1AA8"/>
    <w:rsid w:val="005C1C46"/>
    <w:rsid w:val="005C2429"/>
    <w:rsid w:val="005C293B"/>
    <w:rsid w:val="005C2AC8"/>
    <w:rsid w:val="005C30B2"/>
    <w:rsid w:val="005C3884"/>
    <w:rsid w:val="005C3970"/>
    <w:rsid w:val="005C4FF2"/>
    <w:rsid w:val="005C56B8"/>
    <w:rsid w:val="005C5AA6"/>
    <w:rsid w:val="005C5C35"/>
    <w:rsid w:val="005C7535"/>
    <w:rsid w:val="005C7D88"/>
    <w:rsid w:val="005D018F"/>
    <w:rsid w:val="005D12E9"/>
    <w:rsid w:val="005D1376"/>
    <w:rsid w:val="005D1A0B"/>
    <w:rsid w:val="005D1EBC"/>
    <w:rsid w:val="005D228F"/>
    <w:rsid w:val="005D24BD"/>
    <w:rsid w:val="005D257C"/>
    <w:rsid w:val="005D2C79"/>
    <w:rsid w:val="005D3E25"/>
    <w:rsid w:val="005D4808"/>
    <w:rsid w:val="005D54C9"/>
    <w:rsid w:val="005D5A85"/>
    <w:rsid w:val="005D5FC4"/>
    <w:rsid w:val="005D619A"/>
    <w:rsid w:val="005D6C78"/>
    <w:rsid w:val="005D7156"/>
    <w:rsid w:val="005D777E"/>
    <w:rsid w:val="005E05DF"/>
    <w:rsid w:val="005E07BA"/>
    <w:rsid w:val="005E0E4D"/>
    <w:rsid w:val="005E127A"/>
    <w:rsid w:val="005E1482"/>
    <w:rsid w:val="005E22EB"/>
    <w:rsid w:val="005E3353"/>
    <w:rsid w:val="005E3445"/>
    <w:rsid w:val="005E371C"/>
    <w:rsid w:val="005E3DC5"/>
    <w:rsid w:val="005E40A8"/>
    <w:rsid w:val="005E43D1"/>
    <w:rsid w:val="005E4530"/>
    <w:rsid w:val="005E482A"/>
    <w:rsid w:val="005E4E3E"/>
    <w:rsid w:val="005E4E77"/>
    <w:rsid w:val="005E4FA0"/>
    <w:rsid w:val="005E5F46"/>
    <w:rsid w:val="005E638C"/>
    <w:rsid w:val="005E69C1"/>
    <w:rsid w:val="005E69F5"/>
    <w:rsid w:val="005E713D"/>
    <w:rsid w:val="005E744D"/>
    <w:rsid w:val="005E7539"/>
    <w:rsid w:val="005E7AF5"/>
    <w:rsid w:val="005F0881"/>
    <w:rsid w:val="005F0B30"/>
    <w:rsid w:val="005F1331"/>
    <w:rsid w:val="005F2594"/>
    <w:rsid w:val="005F3193"/>
    <w:rsid w:val="005F406C"/>
    <w:rsid w:val="005F51F3"/>
    <w:rsid w:val="005F53F6"/>
    <w:rsid w:val="005F6013"/>
    <w:rsid w:val="005F6593"/>
    <w:rsid w:val="006010FD"/>
    <w:rsid w:val="00601814"/>
    <w:rsid w:val="00601AD3"/>
    <w:rsid w:val="006027A8"/>
    <w:rsid w:val="00603C97"/>
    <w:rsid w:val="0060426B"/>
    <w:rsid w:val="00604623"/>
    <w:rsid w:val="00604676"/>
    <w:rsid w:val="00604A63"/>
    <w:rsid w:val="00605232"/>
    <w:rsid w:val="0060563E"/>
    <w:rsid w:val="00607D1D"/>
    <w:rsid w:val="00610079"/>
    <w:rsid w:val="006100D4"/>
    <w:rsid w:val="00610D9D"/>
    <w:rsid w:val="00611FC5"/>
    <w:rsid w:val="006128E2"/>
    <w:rsid w:val="00615F8E"/>
    <w:rsid w:val="00615FC7"/>
    <w:rsid w:val="006164D6"/>
    <w:rsid w:val="006224F5"/>
    <w:rsid w:val="00622947"/>
    <w:rsid w:val="0062400F"/>
    <w:rsid w:val="006240D1"/>
    <w:rsid w:val="00624908"/>
    <w:rsid w:val="00624E34"/>
    <w:rsid w:val="00625118"/>
    <w:rsid w:val="00626901"/>
    <w:rsid w:val="00626A30"/>
    <w:rsid w:val="00626E60"/>
    <w:rsid w:val="00627173"/>
    <w:rsid w:val="006302C0"/>
    <w:rsid w:val="00630394"/>
    <w:rsid w:val="00630D78"/>
    <w:rsid w:val="00630D97"/>
    <w:rsid w:val="00631B9D"/>
    <w:rsid w:val="006324FF"/>
    <w:rsid w:val="0063302E"/>
    <w:rsid w:val="00633638"/>
    <w:rsid w:val="00633F2A"/>
    <w:rsid w:val="00634525"/>
    <w:rsid w:val="0063452E"/>
    <w:rsid w:val="00634720"/>
    <w:rsid w:val="00635D8A"/>
    <w:rsid w:val="00636688"/>
    <w:rsid w:val="00636962"/>
    <w:rsid w:val="006371B7"/>
    <w:rsid w:val="0063763E"/>
    <w:rsid w:val="00637F6B"/>
    <w:rsid w:val="00640B40"/>
    <w:rsid w:val="006416DC"/>
    <w:rsid w:val="00642BF0"/>
    <w:rsid w:val="00644085"/>
    <w:rsid w:val="00644CBD"/>
    <w:rsid w:val="006454DF"/>
    <w:rsid w:val="0064572A"/>
    <w:rsid w:val="0064591F"/>
    <w:rsid w:val="00645AF6"/>
    <w:rsid w:val="00645C32"/>
    <w:rsid w:val="006465A2"/>
    <w:rsid w:val="006465FD"/>
    <w:rsid w:val="00646794"/>
    <w:rsid w:val="00646DAB"/>
    <w:rsid w:val="006474DF"/>
    <w:rsid w:val="00647F85"/>
    <w:rsid w:val="00650455"/>
    <w:rsid w:val="0065153E"/>
    <w:rsid w:val="00651839"/>
    <w:rsid w:val="00652584"/>
    <w:rsid w:val="00652A55"/>
    <w:rsid w:val="00652BB9"/>
    <w:rsid w:val="00652C47"/>
    <w:rsid w:val="00653FD6"/>
    <w:rsid w:val="00654F81"/>
    <w:rsid w:val="006564A7"/>
    <w:rsid w:val="00657662"/>
    <w:rsid w:val="00657AF6"/>
    <w:rsid w:val="00657BA2"/>
    <w:rsid w:val="006619BB"/>
    <w:rsid w:val="00661B01"/>
    <w:rsid w:val="00662417"/>
    <w:rsid w:val="00662501"/>
    <w:rsid w:val="00662850"/>
    <w:rsid w:val="006630A9"/>
    <w:rsid w:val="0066363C"/>
    <w:rsid w:val="006636BB"/>
    <w:rsid w:val="0066370E"/>
    <w:rsid w:val="0066597D"/>
    <w:rsid w:val="00666ADA"/>
    <w:rsid w:val="00667170"/>
    <w:rsid w:val="006674DC"/>
    <w:rsid w:val="0066798B"/>
    <w:rsid w:val="00670599"/>
    <w:rsid w:val="0067066B"/>
    <w:rsid w:val="00671380"/>
    <w:rsid w:val="006717E4"/>
    <w:rsid w:val="00671DB2"/>
    <w:rsid w:val="006725F8"/>
    <w:rsid w:val="006729F9"/>
    <w:rsid w:val="006734E8"/>
    <w:rsid w:val="00674F91"/>
    <w:rsid w:val="006751C8"/>
    <w:rsid w:val="00676F8B"/>
    <w:rsid w:val="00677A5B"/>
    <w:rsid w:val="00677B8E"/>
    <w:rsid w:val="006820F5"/>
    <w:rsid w:val="00682C98"/>
    <w:rsid w:val="00682E12"/>
    <w:rsid w:val="00683141"/>
    <w:rsid w:val="0068536D"/>
    <w:rsid w:val="00685379"/>
    <w:rsid w:val="006860D3"/>
    <w:rsid w:val="0068673A"/>
    <w:rsid w:val="00687345"/>
    <w:rsid w:val="006873F6"/>
    <w:rsid w:val="0069064F"/>
    <w:rsid w:val="006913B4"/>
    <w:rsid w:val="00692268"/>
    <w:rsid w:val="006936FA"/>
    <w:rsid w:val="00693885"/>
    <w:rsid w:val="00693C6D"/>
    <w:rsid w:val="006942F6"/>
    <w:rsid w:val="00694721"/>
    <w:rsid w:val="006954BB"/>
    <w:rsid w:val="00695F79"/>
    <w:rsid w:val="006964F4"/>
    <w:rsid w:val="006965B6"/>
    <w:rsid w:val="0069727F"/>
    <w:rsid w:val="0069743D"/>
    <w:rsid w:val="00697C42"/>
    <w:rsid w:val="00697ED6"/>
    <w:rsid w:val="006A0CFD"/>
    <w:rsid w:val="006A1B2C"/>
    <w:rsid w:val="006A2460"/>
    <w:rsid w:val="006A271C"/>
    <w:rsid w:val="006A27E0"/>
    <w:rsid w:val="006A2808"/>
    <w:rsid w:val="006A2F4E"/>
    <w:rsid w:val="006A31E0"/>
    <w:rsid w:val="006A31FD"/>
    <w:rsid w:val="006A38C9"/>
    <w:rsid w:val="006A3BEF"/>
    <w:rsid w:val="006A42CE"/>
    <w:rsid w:val="006A5109"/>
    <w:rsid w:val="006A575B"/>
    <w:rsid w:val="006A5893"/>
    <w:rsid w:val="006A63FE"/>
    <w:rsid w:val="006A66A4"/>
    <w:rsid w:val="006A6D75"/>
    <w:rsid w:val="006A7080"/>
    <w:rsid w:val="006A7340"/>
    <w:rsid w:val="006A7AA6"/>
    <w:rsid w:val="006A7E61"/>
    <w:rsid w:val="006B011D"/>
    <w:rsid w:val="006B0C8C"/>
    <w:rsid w:val="006B1203"/>
    <w:rsid w:val="006B1EDF"/>
    <w:rsid w:val="006B2EA9"/>
    <w:rsid w:val="006B31D1"/>
    <w:rsid w:val="006B3A12"/>
    <w:rsid w:val="006B4102"/>
    <w:rsid w:val="006B56FB"/>
    <w:rsid w:val="006B5BED"/>
    <w:rsid w:val="006B65C9"/>
    <w:rsid w:val="006B687A"/>
    <w:rsid w:val="006B79C0"/>
    <w:rsid w:val="006B7E1D"/>
    <w:rsid w:val="006C00AD"/>
    <w:rsid w:val="006C06EF"/>
    <w:rsid w:val="006C132F"/>
    <w:rsid w:val="006C1518"/>
    <w:rsid w:val="006C18DF"/>
    <w:rsid w:val="006C30FB"/>
    <w:rsid w:val="006C4E44"/>
    <w:rsid w:val="006C518C"/>
    <w:rsid w:val="006C5550"/>
    <w:rsid w:val="006C584F"/>
    <w:rsid w:val="006C5CA1"/>
    <w:rsid w:val="006C5E71"/>
    <w:rsid w:val="006C6C39"/>
    <w:rsid w:val="006C7149"/>
    <w:rsid w:val="006C7BBE"/>
    <w:rsid w:val="006D08DF"/>
    <w:rsid w:val="006D1A83"/>
    <w:rsid w:val="006D209A"/>
    <w:rsid w:val="006D28A9"/>
    <w:rsid w:val="006D2B05"/>
    <w:rsid w:val="006D32BD"/>
    <w:rsid w:val="006D35EC"/>
    <w:rsid w:val="006D3BB8"/>
    <w:rsid w:val="006D4158"/>
    <w:rsid w:val="006D4697"/>
    <w:rsid w:val="006D54D5"/>
    <w:rsid w:val="006D6260"/>
    <w:rsid w:val="006D6A5D"/>
    <w:rsid w:val="006D6D05"/>
    <w:rsid w:val="006D73B0"/>
    <w:rsid w:val="006D74ED"/>
    <w:rsid w:val="006D7E23"/>
    <w:rsid w:val="006E0EB6"/>
    <w:rsid w:val="006E1D2C"/>
    <w:rsid w:val="006E1E22"/>
    <w:rsid w:val="006E2729"/>
    <w:rsid w:val="006E2859"/>
    <w:rsid w:val="006E32AD"/>
    <w:rsid w:val="006E3DB8"/>
    <w:rsid w:val="006E5380"/>
    <w:rsid w:val="006E648E"/>
    <w:rsid w:val="006E6E19"/>
    <w:rsid w:val="006E78C4"/>
    <w:rsid w:val="006E7DC0"/>
    <w:rsid w:val="006F0061"/>
    <w:rsid w:val="006F0A87"/>
    <w:rsid w:val="006F198F"/>
    <w:rsid w:val="006F26A9"/>
    <w:rsid w:val="006F3B14"/>
    <w:rsid w:val="006F4B2F"/>
    <w:rsid w:val="006F56BD"/>
    <w:rsid w:val="006F5DA5"/>
    <w:rsid w:val="006F5E6A"/>
    <w:rsid w:val="006F5F66"/>
    <w:rsid w:val="006F637A"/>
    <w:rsid w:val="006F6979"/>
    <w:rsid w:val="006F7B66"/>
    <w:rsid w:val="0070224D"/>
    <w:rsid w:val="00702261"/>
    <w:rsid w:val="00702288"/>
    <w:rsid w:val="00702BFC"/>
    <w:rsid w:val="0070323D"/>
    <w:rsid w:val="0070354C"/>
    <w:rsid w:val="00703948"/>
    <w:rsid w:val="00703C79"/>
    <w:rsid w:val="0070428C"/>
    <w:rsid w:val="0070472E"/>
    <w:rsid w:val="00704DE9"/>
    <w:rsid w:val="00704F36"/>
    <w:rsid w:val="0070515F"/>
    <w:rsid w:val="00706997"/>
    <w:rsid w:val="00707928"/>
    <w:rsid w:val="00707F25"/>
    <w:rsid w:val="007105D0"/>
    <w:rsid w:val="00711017"/>
    <w:rsid w:val="00711FC8"/>
    <w:rsid w:val="00712A18"/>
    <w:rsid w:val="007130B2"/>
    <w:rsid w:val="00713468"/>
    <w:rsid w:val="007135A0"/>
    <w:rsid w:val="007137FA"/>
    <w:rsid w:val="0071391C"/>
    <w:rsid w:val="007141B7"/>
    <w:rsid w:val="007142B6"/>
    <w:rsid w:val="0071470A"/>
    <w:rsid w:val="00716E3F"/>
    <w:rsid w:val="0071728E"/>
    <w:rsid w:val="00720F50"/>
    <w:rsid w:val="0072118E"/>
    <w:rsid w:val="00721E5D"/>
    <w:rsid w:val="0072270A"/>
    <w:rsid w:val="00722AB4"/>
    <w:rsid w:val="00722F06"/>
    <w:rsid w:val="0072368A"/>
    <w:rsid w:val="00723DA4"/>
    <w:rsid w:val="0072450C"/>
    <w:rsid w:val="00724B41"/>
    <w:rsid w:val="00724D05"/>
    <w:rsid w:val="00725C9F"/>
    <w:rsid w:val="007274D7"/>
    <w:rsid w:val="007275B1"/>
    <w:rsid w:val="007275D0"/>
    <w:rsid w:val="0073025F"/>
    <w:rsid w:val="007303CA"/>
    <w:rsid w:val="007304D8"/>
    <w:rsid w:val="00731A17"/>
    <w:rsid w:val="007333D9"/>
    <w:rsid w:val="0073368D"/>
    <w:rsid w:val="00733BED"/>
    <w:rsid w:val="00734558"/>
    <w:rsid w:val="0073474B"/>
    <w:rsid w:val="00734A7F"/>
    <w:rsid w:val="00734AE9"/>
    <w:rsid w:val="007352BB"/>
    <w:rsid w:val="00735DE0"/>
    <w:rsid w:val="00736FD7"/>
    <w:rsid w:val="00737ED8"/>
    <w:rsid w:val="007401E3"/>
    <w:rsid w:val="00740E25"/>
    <w:rsid w:val="00740E61"/>
    <w:rsid w:val="0074199D"/>
    <w:rsid w:val="00741ABA"/>
    <w:rsid w:val="00741D67"/>
    <w:rsid w:val="0074231E"/>
    <w:rsid w:val="007429A0"/>
    <w:rsid w:val="00742D20"/>
    <w:rsid w:val="0074409D"/>
    <w:rsid w:val="0074445B"/>
    <w:rsid w:val="00745000"/>
    <w:rsid w:val="007456A6"/>
    <w:rsid w:val="00745C59"/>
    <w:rsid w:val="0074602E"/>
    <w:rsid w:val="00746223"/>
    <w:rsid w:val="007465C8"/>
    <w:rsid w:val="0074677F"/>
    <w:rsid w:val="007468F5"/>
    <w:rsid w:val="00747591"/>
    <w:rsid w:val="00747A88"/>
    <w:rsid w:val="00750207"/>
    <w:rsid w:val="007503E4"/>
    <w:rsid w:val="007516B6"/>
    <w:rsid w:val="007516BB"/>
    <w:rsid w:val="00751D77"/>
    <w:rsid w:val="0075222D"/>
    <w:rsid w:val="007528CF"/>
    <w:rsid w:val="007533AE"/>
    <w:rsid w:val="00755050"/>
    <w:rsid w:val="007552A2"/>
    <w:rsid w:val="00755B89"/>
    <w:rsid w:val="0075602D"/>
    <w:rsid w:val="00756031"/>
    <w:rsid w:val="0075721F"/>
    <w:rsid w:val="00757224"/>
    <w:rsid w:val="0075798C"/>
    <w:rsid w:val="00757AE7"/>
    <w:rsid w:val="00757D47"/>
    <w:rsid w:val="00757DA3"/>
    <w:rsid w:val="0076101E"/>
    <w:rsid w:val="00761270"/>
    <w:rsid w:val="007619EC"/>
    <w:rsid w:val="00761D77"/>
    <w:rsid w:val="00762DAF"/>
    <w:rsid w:val="0076403A"/>
    <w:rsid w:val="00764AFD"/>
    <w:rsid w:val="00764B43"/>
    <w:rsid w:val="00765056"/>
    <w:rsid w:val="0076533C"/>
    <w:rsid w:val="007655BE"/>
    <w:rsid w:val="00765780"/>
    <w:rsid w:val="007668F2"/>
    <w:rsid w:val="00766CC3"/>
    <w:rsid w:val="0076743C"/>
    <w:rsid w:val="0077028B"/>
    <w:rsid w:val="00770A0B"/>
    <w:rsid w:val="007714FC"/>
    <w:rsid w:val="0077242A"/>
    <w:rsid w:val="0077312B"/>
    <w:rsid w:val="0077318C"/>
    <w:rsid w:val="00774992"/>
    <w:rsid w:val="00774EE9"/>
    <w:rsid w:val="0077527C"/>
    <w:rsid w:val="00775ADC"/>
    <w:rsid w:val="00775CF5"/>
    <w:rsid w:val="007760B4"/>
    <w:rsid w:val="007761A6"/>
    <w:rsid w:val="00776F6F"/>
    <w:rsid w:val="007800DB"/>
    <w:rsid w:val="00780100"/>
    <w:rsid w:val="0078020F"/>
    <w:rsid w:val="00780631"/>
    <w:rsid w:val="007806EC"/>
    <w:rsid w:val="007807EA"/>
    <w:rsid w:val="00780901"/>
    <w:rsid w:val="00780AC2"/>
    <w:rsid w:val="00780D48"/>
    <w:rsid w:val="00781838"/>
    <w:rsid w:val="00782A84"/>
    <w:rsid w:val="00782D98"/>
    <w:rsid w:val="00782E42"/>
    <w:rsid w:val="00782EBA"/>
    <w:rsid w:val="007840C4"/>
    <w:rsid w:val="007847E7"/>
    <w:rsid w:val="00784B2B"/>
    <w:rsid w:val="0078503B"/>
    <w:rsid w:val="007858A4"/>
    <w:rsid w:val="00785ACB"/>
    <w:rsid w:val="00786DFA"/>
    <w:rsid w:val="007870B2"/>
    <w:rsid w:val="0078714A"/>
    <w:rsid w:val="00787217"/>
    <w:rsid w:val="007877B8"/>
    <w:rsid w:val="00787BC1"/>
    <w:rsid w:val="00787C91"/>
    <w:rsid w:val="0079033C"/>
    <w:rsid w:val="00790435"/>
    <w:rsid w:val="00790978"/>
    <w:rsid w:val="00790C6B"/>
    <w:rsid w:val="007912EB"/>
    <w:rsid w:val="00791324"/>
    <w:rsid w:val="00791395"/>
    <w:rsid w:val="00792243"/>
    <w:rsid w:val="00792A2C"/>
    <w:rsid w:val="00792E7B"/>
    <w:rsid w:val="00794615"/>
    <w:rsid w:val="00794779"/>
    <w:rsid w:val="00795172"/>
    <w:rsid w:val="00795A9D"/>
    <w:rsid w:val="00795AD5"/>
    <w:rsid w:val="00795F9E"/>
    <w:rsid w:val="007964DE"/>
    <w:rsid w:val="007969F8"/>
    <w:rsid w:val="00796A04"/>
    <w:rsid w:val="00796FB8"/>
    <w:rsid w:val="00797352"/>
    <w:rsid w:val="007977DD"/>
    <w:rsid w:val="007A0715"/>
    <w:rsid w:val="007A0DAC"/>
    <w:rsid w:val="007A1CFA"/>
    <w:rsid w:val="007A1E99"/>
    <w:rsid w:val="007A3E85"/>
    <w:rsid w:val="007A4330"/>
    <w:rsid w:val="007A501E"/>
    <w:rsid w:val="007A7138"/>
    <w:rsid w:val="007B0E8C"/>
    <w:rsid w:val="007B1210"/>
    <w:rsid w:val="007B1759"/>
    <w:rsid w:val="007B2063"/>
    <w:rsid w:val="007B21F7"/>
    <w:rsid w:val="007B2F28"/>
    <w:rsid w:val="007B3D65"/>
    <w:rsid w:val="007B45FE"/>
    <w:rsid w:val="007B48D5"/>
    <w:rsid w:val="007B56BD"/>
    <w:rsid w:val="007B623F"/>
    <w:rsid w:val="007B6C13"/>
    <w:rsid w:val="007B6DAD"/>
    <w:rsid w:val="007B798D"/>
    <w:rsid w:val="007B7A10"/>
    <w:rsid w:val="007B7CEF"/>
    <w:rsid w:val="007B7CF6"/>
    <w:rsid w:val="007C0885"/>
    <w:rsid w:val="007C0AA9"/>
    <w:rsid w:val="007C0CB4"/>
    <w:rsid w:val="007C0D08"/>
    <w:rsid w:val="007C1268"/>
    <w:rsid w:val="007C2752"/>
    <w:rsid w:val="007C2D81"/>
    <w:rsid w:val="007C2E67"/>
    <w:rsid w:val="007C37E9"/>
    <w:rsid w:val="007C4794"/>
    <w:rsid w:val="007C5AEC"/>
    <w:rsid w:val="007C5DCF"/>
    <w:rsid w:val="007C5E40"/>
    <w:rsid w:val="007C6F0F"/>
    <w:rsid w:val="007C7128"/>
    <w:rsid w:val="007C73CE"/>
    <w:rsid w:val="007C7F6C"/>
    <w:rsid w:val="007D047E"/>
    <w:rsid w:val="007D0C08"/>
    <w:rsid w:val="007D1A5E"/>
    <w:rsid w:val="007D3105"/>
    <w:rsid w:val="007D35DB"/>
    <w:rsid w:val="007D3E4E"/>
    <w:rsid w:val="007D4477"/>
    <w:rsid w:val="007D5D22"/>
    <w:rsid w:val="007D61D0"/>
    <w:rsid w:val="007D7CB6"/>
    <w:rsid w:val="007E06A3"/>
    <w:rsid w:val="007E082A"/>
    <w:rsid w:val="007E0E45"/>
    <w:rsid w:val="007E1039"/>
    <w:rsid w:val="007E27A5"/>
    <w:rsid w:val="007E280C"/>
    <w:rsid w:val="007E39E7"/>
    <w:rsid w:val="007E3C1A"/>
    <w:rsid w:val="007E3CF0"/>
    <w:rsid w:val="007E3DF0"/>
    <w:rsid w:val="007E429A"/>
    <w:rsid w:val="007E4981"/>
    <w:rsid w:val="007E52D5"/>
    <w:rsid w:val="007E53CE"/>
    <w:rsid w:val="007E5673"/>
    <w:rsid w:val="007E6CB2"/>
    <w:rsid w:val="007E6F41"/>
    <w:rsid w:val="007E783B"/>
    <w:rsid w:val="007E7D6D"/>
    <w:rsid w:val="007F011D"/>
    <w:rsid w:val="007F08CA"/>
    <w:rsid w:val="007F0D7D"/>
    <w:rsid w:val="007F1613"/>
    <w:rsid w:val="007F17BD"/>
    <w:rsid w:val="007F1FF4"/>
    <w:rsid w:val="007F21A5"/>
    <w:rsid w:val="007F4ED7"/>
    <w:rsid w:val="007F5866"/>
    <w:rsid w:val="007F66C4"/>
    <w:rsid w:val="007F6C92"/>
    <w:rsid w:val="007F6CF8"/>
    <w:rsid w:val="007F72E0"/>
    <w:rsid w:val="00800437"/>
    <w:rsid w:val="00800C8B"/>
    <w:rsid w:val="0080146B"/>
    <w:rsid w:val="008014AC"/>
    <w:rsid w:val="00801600"/>
    <w:rsid w:val="008016B4"/>
    <w:rsid w:val="00801771"/>
    <w:rsid w:val="00801C76"/>
    <w:rsid w:val="00801D6A"/>
    <w:rsid w:val="00802395"/>
    <w:rsid w:val="00802647"/>
    <w:rsid w:val="00802D3F"/>
    <w:rsid w:val="00802FD4"/>
    <w:rsid w:val="00803711"/>
    <w:rsid w:val="008037F2"/>
    <w:rsid w:val="00803B68"/>
    <w:rsid w:val="00805595"/>
    <w:rsid w:val="0080578E"/>
    <w:rsid w:val="008058B7"/>
    <w:rsid w:val="00806A9B"/>
    <w:rsid w:val="00806CB7"/>
    <w:rsid w:val="00806FE6"/>
    <w:rsid w:val="00807379"/>
    <w:rsid w:val="00811284"/>
    <w:rsid w:val="008118C7"/>
    <w:rsid w:val="008126EC"/>
    <w:rsid w:val="00814E66"/>
    <w:rsid w:val="008150FC"/>
    <w:rsid w:val="0081539B"/>
    <w:rsid w:val="00815CDE"/>
    <w:rsid w:val="00817316"/>
    <w:rsid w:val="00817D2D"/>
    <w:rsid w:val="00820CBE"/>
    <w:rsid w:val="008216AF"/>
    <w:rsid w:val="008254F7"/>
    <w:rsid w:val="00825EB1"/>
    <w:rsid w:val="008261B0"/>
    <w:rsid w:val="00826341"/>
    <w:rsid w:val="00826AF8"/>
    <w:rsid w:val="00827F5E"/>
    <w:rsid w:val="008302A3"/>
    <w:rsid w:val="00832C75"/>
    <w:rsid w:val="00833E4B"/>
    <w:rsid w:val="0083436E"/>
    <w:rsid w:val="00834CED"/>
    <w:rsid w:val="00837179"/>
    <w:rsid w:val="00837509"/>
    <w:rsid w:val="00837C22"/>
    <w:rsid w:val="00837C7D"/>
    <w:rsid w:val="00840213"/>
    <w:rsid w:val="00840C91"/>
    <w:rsid w:val="00840E28"/>
    <w:rsid w:val="00840E73"/>
    <w:rsid w:val="008454EA"/>
    <w:rsid w:val="00845E31"/>
    <w:rsid w:val="00847EBF"/>
    <w:rsid w:val="0085103E"/>
    <w:rsid w:val="008512CF"/>
    <w:rsid w:val="00851CA1"/>
    <w:rsid w:val="00851DC3"/>
    <w:rsid w:val="0085217D"/>
    <w:rsid w:val="008525B1"/>
    <w:rsid w:val="008526C3"/>
    <w:rsid w:val="008530D9"/>
    <w:rsid w:val="00853F90"/>
    <w:rsid w:val="00855B40"/>
    <w:rsid w:val="008563F9"/>
    <w:rsid w:val="008565F1"/>
    <w:rsid w:val="00856ACC"/>
    <w:rsid w:val="00857AAF"/>
    <w:rsid w:val="00860026"/>
    <w:rsid w:val="00861DD8"/>
    <w:rsid w:val="00862753"/>
    <w:rsid w:val="008629C5"/>
    <w:rsid w:val="00862AB1"/>
    <w:rsid w:val="0086315C"/>
    <w:rsid w:val="00864497"/>
    <w:rsid w:val="00864E6E"/>
    <w:rsid w:val="0086543B"/>
    <w:rsid w:val="0086598D"/>
    <w:rsid w:val="00867663"/>
    <w:rsid w:val="008677A9"/>
    <w:rsid w:val="00867EA2"/>
    <w:rsid w:val="008700E4"/>
    <w:rsid w:val="008705B2"/>
    <w:rsid w:val="008706E2"/>
    <w:rsid w:val="008712B6"/>
    <w:rsid w:val="00871DD3"/>
    <w:rsid w:val="00872620"/>
    <w:rsid w:val="00873383"/>
    <w:rsid w:val="00873BCF"/>
    <w:rsid w:val="00873D6F"/>
    <w:rsid w:val="00873DD9"/>
    <w:rsid w:val="00874445"/>
    <w:rsid w:val="008747C0"/>
    <w:rsid w:val="008747EA"/>
    <w:rsid w:val="00875A25"/>
    <w:rsid w:val="00875FAA"/>
    <w:rsid w:val="008768B3"/>
    <w:rsid w:val="008769E2"/>
    <w:rsid w:val="00876DF1"/>
    <w:rsid w:val="00877F30"/>
    <w:rsid w:val="00881E14"/>
    <w:rsid w:val="00881ED9"/>
    <w:rsid w:val="00882354"/>
    <w:rsid w:val="00882476"/>
    <w:rsid w:val="008827D2"/>
    <w:rsid w:val="00884E57"/>
    <w:rsid w:val="008857DF"/>
    <w:rsid w:val="00885EFA"/>
    <w:rsid w:val="0088617B"/>
    <w:rsid w:val="0088652C"/>
    <w:rsid w:val="0088699A"/>
    <w:rsid w:val="00886E13"/>
    <w:rsid w:val="008879A6"/>
    <w:rsid w:val="008879E6"/>
    <w:rsid w:val="00890D7D"/>
    <w:rsid w:val="00890D8B"/>
    <w:rsid w:val="0089117A"/>
    <w:rsid w:val="00891E25"/>
    <w:rsid w:val="0089218D"/>
    <w:rsid w:val="008932C6"/>
    <w:rsid w:val="00893C39"/>
    <w:rsid w:val="00893E0F"/>
    <w:rsid w:val="00894247"/>
    <w:rsid w:val="0089449A"/>
    <w:rsid w:val="0089582E"/>
    <w:rsid w:val="00895916"/>
    <w:rsid w:val="0089623C"/>
    <w:rsid w:val="00896B27"/>
    <w:rsid w:val="008973DC"/>
    <w:rsid w:val="0089777D"/>
    <w:rsid w:val="008A0D9B"/>
    <w:rsid w:val="008A1CE8"/>
    <w:rsid w:val="008A1F97"/>
    <w:rsid w:val="008A33CF"/>
    <w:rsid w:val="008A406C"/>
    <w:rsid w:val="008A5111"/>
    <w:rsid w:val="008A54C1"/>
    <w:rsid w:val="008A5809"/>
    <w:rsid w:val="008A5B52"/>
    <w:rsid w:val="008A5FE6"/>
    <w:rsid w:val="008A6E9B"/>
    <w:rsid w:val="008A6F19"/>
    <w:rsid w:val="008B0AD8"/>
    <w:rsid w:val="008B0C0D"/>
    <w:rsid w:val="008B1CE4"/>
    <w:rsid w:val="008B212E"/>
    <w:rsid w:val="008B237B"/>
    <w:rsid w:val="008B30F1"/>
    <w:rsid w:val="008B3A3A"/>
    <w:rsid w:val="008B3D77"/>
    <w:rsid w:val="008B6617"/>
    <w:rsid w:val="008B6FB4"/>
    <w:rsid w:val="008B79BD"/>
    <w:rsid w:val="008B7AD0"/>
    <w:rsid w:val="008C0FE9"/>
    <w:rsid w:val="008C13E7"/>
    <w:rsid w:val="008C21A7"/>
    <w:rsid w:val="008C2D15"/>
    <w:rsid w:val="008C368D"/>
    <w:rsid w:val="008C42CA"/>
    <w:rsid w:val="008C6064"/>
    <w:rsid w:val="008C6A7F"/>
    <w:rsid w:val="008C74C4"/>
    <w:rsid w:val="008D0902"/>
    <w:rsid w:val="008D1019"/>
    <w:rsid w:val="008D1232"/>
    <w:rsid w:val="008D13A3"/>
    <w:rsid w:val="008D19BF"/>
    <w:rsid w:val="008D367D"/>
    <w:rsid w:val="008D3794"/>
    <w:rsid w:val="008D3994"/>
    <w:rsid w:val="008D4C1E"/>
    <w:rsid w:val="008D58F3"/>
    <w:rsid w:val="008D595D"/>
    <w:rsid w:val="008E0C20"/>
    <w:rsid w:val="008E136A"/>
    <w:rsid w:val="008E1E26"/>
    <w:rsid w:val="008E1F62"/>
    <w:rsid w:val="008E34B3"/>
    <w:rsid w:val="008E37FC"/>
    <w:rsid w:val="008E53FF"/>
    <w:rsid w:val="008E562E"/>
    <w:rsid w:val="008E57D7"/>
    <w:rsid w:val="008E5AEC"/>
    <w:rsid w:val="008E5EF4"/>
    <w:rsid w:val="008E6063"/>
    <w:rsid w:val="008E60BE"/>
    <w:rsid w:val="008E67AD"/>
    <w:rsid w:val="008E67D7"/>
    <w:rsid w:val="008E6D1A"/>
    <w:rsid w:val="008E6D89"/>
    <w:rsid w:val="008E75CE"/>
    <w:rsid w:val="008E7671"/>
    <w:rsid w:val="008E7DFC"/>
    <w:rsid w:val="008F01E8"/>
    <w:rsid w:val="008F0207"/>
    <w:rsid w:val="008F02D1"/>
    <w:rsid w:val="008F0EE1"/>
    <w:rsid w:val="008F1124"/>
    <w:rsid w:val="008F18E9"/>
    <w:rsid w:val="008F24DE"/>
    <w:rsid w:val="008F31CA"/>
    <w:rsid w:val="008F33A0"/>
    <w:rsid w:val="008F3548"/>
    <w:rsid w:val="008F4226"/>
    <w:rsid w:val="008F469A"/>
    <w:rsid w:val="008F4D10"/>
    <w:rsid w:val="008F4DFB"/>
    <w:rsid w:val="008F542F"/>
    <w:rsid w:val="008F6125"/>
    <w:rsid w:val="008F66BA"/>
    <w:rsid w:val="008F7A7F"/>
    <w:rsid w:val="00900B05"/>
    <w:rsid w:val="00900E4F"/>
    <w:rsid w:val="00900F7C"/>
    <w:rsid w:val="00902C8E"/>
    <w:rsid w:val="00902E3F"/>
    <w:rsid w:val="00904570"/>
    <w:rsid w:val="00904B42"/>
    <w:rsid w:val="00904F62"/>
    <w:rsid w:val="00906E74"/>
    <w:rsid w:val="00907358"/>
    <w:rsid w:val="009077B0"/>
    <w:rsid w:val="00907C06"/>
    <w:rsid w:val="0091027F"/>
    <w:rsid w:val="009102D6"/>
    <w:rsid w:val="00910ADF"/>
    <w:rsid w:val="00910D20"/>
    <w:rsid w:val="00910D8F"/>
    <w:rsid w:val="00911337"/>
    <w:rsid w:val="009116CF"/>
    <w:rsid w:val="0091182A"/>
    <w:rsid w:val="00911E4A"/>
    <w:rsid w:val="0091205C"/>
    <w:rsid w:val="0091224C"/>
    <w:rsid w:val="00912635"/>
    <w:rsid w:val="00912AA2"/>
    <w:rsid w:val="009136A0"/>
    <w:rsid w:val="00913951"/>
    <w:rsid w:val="009139A3"/>
    <w:rsid w:val="0091566F"/>
    <w:rsid w:val="00915C8F"/>
    <w:rsid w:val="009164E4"/>
    <w:rsid w:val="00916AD4"/>
    <w:rsid w:val="00916C85"/>
    <w:rsid w:val="00916DD8"/>
    <w:rsid w:val="00916E88"/>
    <w:rsid w:val="0091768E"/>
    <w:rsid w:val="00917730"/>
    <w:rsid w:val="00917CE0"/>
    <w:rsid w:val="009201C0"/>
    <w:rsid w:val="009204BD"/>
    <w:rsid w:val="0092069F"/>
    <w:rsid w:val="00921212"/>
    <w:rsid w:val="0092144C"/>
    <w:rsid w:val="00921880"/>
    <w:rsid w:val="009233D7"/>
    <w:rsid w:val="00923D4F"/>
    <w:rsid w:val="00924DEF"/>
    <w:rsid w:val="00925059"/>
    <w:rsid w:val="00925456"/>
    <w:rsid w:val="00925BB6"/>
    <w:rsid w:val="009260FA"/>
    <w:rsid w:val="0092670C"/>
    <w:rsid w:val="00926BC9"/>
    <w:rsid w:val="00926DE9"/>
    <w:rsid w:val="0092770F"/>
    <w:rsid w:val="00927D3B"/>
    <w:rsid w:val="009316A6"/>
    <w:rsid w:val="00931E51"/>
    <w:rsid w:val="0093294C"/>
    <w:rsid w:val="009329A9"/>
    <w:rsid w:val="009330B4"/>
    <w:rsid w:val="009352A2"/>
    <w:rsid w:val="0093558E"/>
    <w:rsid w:val="009356A2"/>
    <w:rsid w:val="00935D06"/>
    <w:rsid w:val="00935F25"/>
    <w:rsid w:val="00936A03"/>
    <w:rsid w:val="00936D7F"/>
    <w:rsid w:val="00937111"/>
    <w:rsid w:val="009371DC"/>
    <w:rsid w:val="00937300"/>
    <w:rsid w:val="0093739F"/>
    <w:rsid w:val="009423E6"/>
    <w:rsid w:val="0094247C"/>
    <w:rsid w:val="009426CC"/>
    <w:rsid w:val="00942A43"/>
    <w:rsid w:val="009431B8"/>
    <w:rsid w:val="009449D4"/>
    <w:rsid w:val="0094507C"/>
    <w:rsid w:val="00945642"/>
    <w:rsid w:val="00950395"/>
    <w:rsid w:val="009504E1"/>
    <w:rsid w:val="009508A4"/>
    <w:rsid w:val="0095238F"/>
    <w:rsid w:val="00952758"/>
    <w:rsid w:val="009532B9"/>
    <w:rsid w:val="00953702"/>
    <w:rsid w:val="00953D40"/>
    <w:rsid w:val="00955DD9"/>
    <w:rsid w:val="009560BE"/>
    <w:rsid w:val="009560C8"/>
    <w:rsid w:val="00956E39"/>
    <w:rsid w:val="0095757E"/>
    <w:rsid w:val="0096005C"/>
    <w:rsid w:val="009600E5"/>
    <w:rsid w:val="00960E90"/>
    <w:rsid w:val="00960FCC"/>
    <w:rsid w:val="00961630"/>
    <w:rsid w:val="00961C1E"/>
    <w:rsid w:val="00962205"/>
    <w:rsid w:val="009628CF"/>
    <w:rsid w:val="00963421"/>
    <w:rsid w:val="00963658"/>
    <w:rsid w:val="0096387A"/>
    <w:rsid w:val="00964054"/>
    <w:rsid w:val="009644EF"/>
    <w:rsid w:val="00964586"/>
    <w:rsid w:val="00965B49"/>
    <w:rsid w:val="0096610F"/>
    <w:rsid w:val="00966467"/>
    <w:rsid w:val="00966FE1"/>
    <w:rsid w:val="009675ED"/>
    <w:rsid w:val="009702CB"/>
    <w:rsid w:val="009708D1"/>
    <w:rsid w:val="00973C4E"/>
    <w:rsid w:val="00973E9F"/>
    <w:rsid w:val="00974582"/>
    <w:rsid w:val="009753A6"/>
    <w:rsid w:val="00975626"/>
    <w:rsid w:val="009765E0"/>
    <w:rsid w:val="00976B2B"/>
    <w:rsid w:val="00977006"/>
    <w:rsid w:val="0097702C"/>
    <w:rsid w:val="00977D7E"/>
    <w:rsid w:val="00977F28"/>
    <w:rsid w:val="0098024E"/>
    <w:rsid w:val="0098028F"/>
    <w:rsid w:val="00980D05"/>
    <w:rsid w:val="00980EA4"/>
    <w:rsid w:val="0098101B"/>
    <w:rsid w:val="00981226"/>
    <w:rsid w:val="00981BAD"/>
    <w:rsid w:val="0098206A"/>
    <w:rsid w:val="009820DD"/>
    <w:rsid w:val="00982304"/>
    <w:rsid w:val="00982E84"/>
    <w:rsid w:val="00982EB7"/>
    <w:rsid w:val="00983264"/>
    <w:rsid w:val="00983A38"/>
    <w:rsid w:val="00983E27"/>
    <w:rsid w:val="00983E7A"/>
    <w:rsid w:val="00983FAB"/>
    <w:rsid w:val="00984E23"/>
    <w:rsid w:val="009878B6"/>
    <w:rsid w:val="00987C95"/>
    <w:rsid w:val="00987D96"/>
    <w:rsid w:val="00987DAB"/>
    <w:rsid w:val="0099024B"/>
    <w:rsid w:val="00990462"/>
    <w:rsid w:val="0099104A"/>
    <w:rsid w:val="00991136"/>
    <w:rsid w:val="00991E08"/>
    <w:rsid w:val="00992675"/>
    <w:rsid w:val="009952CA"/>
    <w:rsid w:val="00995B0E"/>
    <w:rsid w:val="009960D7"/>
    <w:rsid w:val="00997043"/>
    <w:rsid w:val="00997325"/>
    <w:rsid w:val="0099738F"/>
    <w:rsid w:val="009A0405"/>
    <w:rsid w:val="009A0741"/>
    <w:rsid w:val="009A0DB6"/>
    <w:rsid w:val="009A0DFC"/>
    <w:rsid w:val="009A2936"/>
    <w:rsid w:val="009A2AE5"/>
    <w:rsid w:val="009A2FA3"/>
    <w:rsid w:val="009A2FC8"/>
    <w:rsid w:val="009A3803"/>
    <w:rsid w:val="009A3B31"/>
    <w:rsid w:val="009A490C"/>
    <w:rsid w:val="009A50C3"/>
    <w:rsid w:val="009A532E"/>
    <w:rsid w:val="009A6439"/>
    <w:rsid w:val="009A73BA"/>
    <w:rsid w:val="009A77E8"/>
    <w:rsid w:val="009B0A9D"/>
    <w:rsid w:val="009B1BD1"/>
    <w:rsid w:val="009B1E69"/>
    <w:rsid w:val="009B24C1"/>
    <w:rsid w:val="009B2603"/>
    <w:rsid w:val="009B368E"/>
    <w:rsid w:val="009B3B41"/>
    <w:rsid w:val="009B4281"/>
    <w:rsid w:val="009B47E4"/>
    <w:rsid w:val="009B49AC"/>
    <w:rsid w:val="009B4E98"/>
    <w:rsid w:val="009B63B5"/>
    <w:rsid w:val="009B656F"/>
    <w:rsid w:val="009B6FCB"/>
    <w:rsid w:val="009B7F58"/>
    <w:rsid w:val="009C0BDF"/>
    <w:rsid w:val="009C2C1F"/>
    <w:rsid w:val="009C2D06"/>
    <w:rsid w:val="009C3180"/>
    <w:rsid w:val="009C32D5"/>
    <w:rsid w:val="009C3341"/>
    <w:rsid w:val="009C3846"/>
    <w:rsid w:val="009C42A6"/>
    <w:rsid w:val="009C4744"/>
    <w:rsid w:val="009C53A8"/>
    <w:rsid w:val="009C689B"/>
    <w:rsid w:val="009C6F22"/>
    <w:rsid w:val="009C7FD5"/>
    <w:rsid w:val="009D02E7"/>
    <w:rsid w:val="009D0E79"/>
    <w:rsid w:val="009D122D"/>
    <w:rsid w:val="009D1D95"/>
    <w:rsid w:val="009D2085"/>
    <w:rsid w:val="009D2744"/>
    <w:rsid w:val="009D31CD"/>
    <w:rsid w:val="009D38C2"/>
    <w:rsid w:val="009D3E95"/>
    <w:rsid w:val="009D3FA5"/>
    <w:rsid w:val="009D4256"/>
    <w:rsid w:val="009D4B8D"/>
    <w:rsid w:val="009D4C72"/>
    <w:rsid w:val="009D4CA8"/>
    <w:rsid w:val="009D63FE"/>
    <w:rsid w:val="009D66BD"/>
    <w:rsid w:val="009D6785"/>
    <w:rsid w:val="009D7161"/>
    <w:rsid w:val="009D7831"/>
    <w:rsid w:val="009D7C82"/>
    <w:rsid w:val="009D7CFE"/>
    <w:rsid w:val="009E02D5"/>
    <w:rsid w:val="009E0B03"/>
    <w:rsid w:val="009E0BC7"/>
    <w:rsid w:val="009E12B5"/>
    <w:rsid w:val="009E179F"/>
    <w:rsid w:val="009E23F8"/>
    <w:rsid w:val="009E2487"/>
    <w:rsid w:val="009E376D"/>
    <w:rsid w:val="009E3E76"/>
    <w:rsid w:val="009E3F5C"/>
    <w:rsid w:val="009E4582"/>
    <w:rsid w:val="009E5908"/>
    <w:rsid w:val="009E6557"/>
    <w:rsid w:val="009E65EA"/>
    <w:rsid w:val="009E6F07"/>
    <w:rsid w:val="009E71F9"/>
    <w:rsid w:val="009F0234"/>
    <w:rsid w:val="009F0EBE"/>
    <w:rsid w:val="009F11EA"/>
    <w:rsid w:val="009F137B"/>
    <w:rsid w:val="009F259D"/>
    <w:rsid w:val="009F2A7E"/>
    <w:rsid w:val="009F2E8C"/>
    <w:rsid w:val="009F3169"/>
    <w:rsid w:val="009F5083"/>
    <w:rsid w:val="009F61BC"/>
    <w:rsid w:val="009F6AB7"/>
    <w:rsid w:val="009F6DCC"/>
    <w:rsid w:val="009F7D55"/>
    <w:rsid w:val="00A0037D"/>
    <w:rsid w:val="00A0145E"/>
    <w:rsid w:val="00A015D4"/>
    <w:rsid w:val="00A016F2"/>
    <w:rsid w:val="00A045BA"/>
    <w:rsid w:val="00A051E5"/>
    <w:rsid w:val="00A05294"/>
    <w:rsid w:val="00A052CC"/>
    <w:rsid w:val="00A06BF4"/>
    <w:rsid w:val="00A07A12"/>
    <w:rsid w:val="00A107E5"/>
    <w:rsid w:val="00A10D97"/>
    <w:rsid w:val="00A117FA"/>
    <w:rsid w:val="00A126C7"/>
    <w:rsid w:val="00A12D0B"/>
    <w:rsid w:val="00A13799"/>
    <w:rsid w:val="00A13F09"/>
    <w:rsid w:val="00A140C3"/>
    <w:rsid w:val="00A14B04"/>
    <w:rsid w:val="00A15A8D"/>
    <w:rsid w:val="00A15F41"/>
    <w:rsid w:val="00A1625D"/>
    <w:rsid w:val="00A164D7"/>
    <w:rsid w:val="00A1654D"/>
    <w:rsid w:val="00A168A8"/>
    <w:rsid w:val="00A16B38"/>
    <w:rsid w:val="00A202AB"/>
    <w:rsid w:val="00A20E43"/>
    <w:rsid w:val="00A2106C"/>
    <w:rsid w:val="00A21655"/>
    <w:rsid w:val="00A21E7F"/>
    <w:rsid w:val="00A22049"/>
    <w:rsid w:val="00A2291D"/>
    <w:rsid w:val="00A22C44"/>
    <w:rsid w:val="00A24BA8"/>
    <w:rsid w:val="00A25264"/>
    <w:rsid w:val="00A2630B"/>
    <w:rsid w:val="00A26806"/>
    <w:rsid w:val="00A26BC8"/>
    <w:rsid w:val="00A26DA8"/>
    <w:rsid w:val="00A27045"/>
    <w:rsid w:val="00A27E27"/>
    <w:rsid w:val="00A27F4C"/>
    <w:rsid w:val="00A308E3"/>
    <w:rsid w:val="00A32E1F"/>
    <w:rsid w:val="00A32E9D"/>
    <w:rsid w:val="00A33C1E"/>
    <w:rsid w:val="00A33FE3"/>
    <w:rsid w:val="00A34ADC"/>
    <w:rsid w:val="00A35B4A"/>
    <w:rsid w:val="00A35C9E"/>
    <w:rsid w:val="00A3609F"/>
    <w:rsid w:val="00A3625D"/>
    <w:rsid w:val="00A364C1"/>
    <w:rsid w:val="00A3730C"/>
    <w:rsid w:val="00A37C89"/>
    <w:rsid w:val="00A402D9"/>
    <w:rsid w:val="00A41873"/>
    <w:rsid w:val="00A426F2"/>
    <w:rsid w:val="00A4320F"/>
    <w:rsid w:val="00A43422"/>
    <w:rsid w:val="00A437D0"/>
    <w:rsid w:val="00A43BEA"/>
    <w:rsid w:val="00A44950"/>
    <w:rsid w:val="00A45E4F"/>
    <w:rsid w:val="00A45F5F"/>
    <w:rsid w:val="00A46393"/>
    <w:rsid w:val="00A4671B"/>
    <w:rsid w:val="00A46737"/>
    <w:rsid w:val="00A4702A"/>
    <w:rsid w:val="00A47AEA"/>
    <w:rsid w:val="00A501EB"/>
    <w:rsid w:val="00A504F9"/>
    <w:rsid w:val="00A5089A"/>
    <w:rsid w:val="00A523EE"/>
    <w:rsid w:val="00A52938"/>
    <w:rsid w:val="00A52B4B"/>
    <w:rsid w:val="00A53259"/>
    <w:rsid w:val="00A53B62"/>
    <w:rsid w:val="00A5449A"/>
    <w:rsid w:val="00A545BB"/>
    <w:rsid w:val="00A5473F"/>
    <w:rsid w:val="00A548CA"/>
    <w:rsid w:val="00A54E80"/>
    <w:rsid w:val="00A54EC6"/>
    <w:rsid w:val="00A55334"/>
    <w:rsid w:val="00A5585F"/>
    <w:rsid w:val="00A55D40"/>
    <w:rsid w:val="00A55DA2"/>
    <w:rsid w:val="00A56ABC"/>
    <w:rsid w:val="00A57C6C"/>
    <w:rsid w:val="00A57D89"/>
    <w:rsid w:val="00A601EB"/>
    <w:rsid w:val="00A60249"/>
    <w:rsid w:val="00A616AE"/>
    <w:rsid w:val="00A61A29"/>
    <w:rsid w:val="00A62438"/>
    <w:rsid w:val="00A62456"/>
    <w:rsid w:val="00A63F38"/>
    <w:rsid w:val="00A66C4E"/>
    <w:rsid w:val="00A66DB9"/>
    <w:rsid w:val="00A67062"/>
    <w:rsid w:val="00A70205"/>
    <w:rsid w:val="00A7272E"/>
    <w:rsid w:val="00A73A0D"/>
    <w:rsid w:val="00A73D6D"/>
    <w:rsid w:val="00A74FDD"/>
    <w:rsid w:val="00A751F9"/>
    <w:rsid w:val="00A75209"/>
    <w:rsid w:val="00A77059"/>
    <w:rsid w:val="00A7795B"/>
    <w:rsid w:val="00A77DF6"/>
    <w:rsid w:val="00A80490"/>
    <w:rsid w:val="00A81C30"/>
    <w:rsid w:val="00A82286"/>
    <w:rsid w:val="00A822BA"/>
    <w:rsid w:val="00A823E0"/>
    <w:rsid w:val="00A82582"/>
    <w:rsid w:val="00A82DB3"/>
    <w:rsid w:val="00A83047"/>
    <w:rsid w:val="00A830B8"/>
    <w:rsid w:val="00A8447E"/>
    <w:rsid w:val="00A84705"/>
    <w:rsid w:val="00A849CD"/>
    <w:rsid w:val="00A853DE"/>
    <w:rsid w:val="00A872B9"/>
    <w:rsid w:val="00A8792B"/>
    <w:rsid w:val="00A90827"/>
    <w:rsid w:val="00A90CCD"/>
    <w:rsid w:val="00A91117"/>
    <w:rsid w:val="00A91497"/>
    <w:rsid w:val="00A927F2"/>
    <w:rsid w:val="00A9287A"/>
    <w:rsid w:val="00A92E9D"/>
    <w:rsid w:val="00A930F1"/>
    <w:rsid w:val="00A93141"/>
    <w:rsid w:val="00A94A4C"/>
    <w:rsid w:val="00A94E8E"/>
    <w:rsid w:val="00A95034"/>
    <w:rsid w:val="00A95C9C"/>
    <w:rsid w:val="00A969BF"/>
    <w:rsid w:val="00A96B5C"/>
    <w:rsid w:val="00A96F7F"/>
    <w:rsid w:val="00AA0070"/>
    <w:rsid w:val="00AA1ED8"/>
    <w:rsid w:val="00AA2EAF"/>
    <w:rsid w:val="00AA39E4"/>
    <w:rsid w:val="00AA4006"/>
    <w:rsid w:val="00AA45EA"/>
    <w:rsid w:val="00AA527F"/>
    <w:rsid w:val="00AA5B63"/>
    <w:rsid w:val="00AA62B8"/>
    <w:rsid w:val="00AA6951"/>
    <w:rsid w:val="00AA7D1F"/>
    <w:rsid w:val="00AB027E"/>
    <w:rsid w:val="00AB02E8"/>
    <w:rsid w:val="00AB0354"/>
    <w:rsid w:val="00AB100B"/>
    <w:rsid w:val="00AB287C"/>
    <w:rsid w:val="00AB3E08"/>
    <w:rsid w:val="00AB3EFE"/>
    <w:rsid w:val="00AB41B9"/>
    <w:rsid w:val="00AB49AA"/>
    <w:rsid w:val="00AB4F4A"/>
    <w:rsid w:val="00AB5003"/>
    <w:rsid w:val="00AB5663"/>
    <w:rsid w:val="00AB5A79"/>
    <w:rsid w:val="00AB5B59"/>
    <w:rsid w:val="00AB603F"/>
    <w:rsid w:val="00AB63BA"/>
    <w:rsid w:val="00AB72EB"/>
    <w:rsid w:val="00AB7919"/>
    <w:rsid w:val="00AC04B1"/>
    <w:rsid w:val="00AC06DA"/>
    <w:rsid w:val="00AC1543"/>
    <w:rsid w:val="00AC27A7"/>
    <w:rsid w:val="00AC3E5C"/>
    <w:rsid w:val="00AC4912"/>
    <w:rsid w:val="00AC49F0"/>
    <w:rsid w:val="00AC4B64"/>
    <w:rsid w:val="00AC538F"/>
    <w:rsid w:val="00AC6F18"/>
    <w:rsid w:val="00AC6F7D"/>
    <w:rsid w:val="00AD091A"/>
    <w:rsid w:val="00AD1A11"/>
    <w:rsid w:val="00AD2291"/>
    <w:rsid w:val="00AD25A2"/>
    <w:rsid w:val="00AD29DE"/>
    <w:rsid w:val="00AD2D99"/>
    <w:rsid w:val="00AD2E9A"/>
    <w:rsid w:val="00AD3588"/>
    <w:rsid w:val="00AD3A91"/>
    <w:rsid w:val="00AD5210"/>
    <w:rsid w:val="00AD54B9"/>
    <w:rsid w:val="00AD5817"/>
    <w:rsid w:val="00AD586D"/>
    <w:rsid w:val="00AD5CF8"/>
    <w:rsid w:val="00AD6658"/>
    <w:rsid w:val="00AE01AC"/>
    <w:rsid w:val="00AE0A03"/>
    <w:rsid w:val="00AE0DBB"/>
    <w:rsid w:val="00AE11E2"/>
    <w:rsid w:val="00AE1EA4"/>
    <w:rsid w:val="00AE1F89"/>
    <w:rsid w:val="00AE20AD"/>
    <w:rsid w:val="00AE245F"/>
    <w:rsid w:val="00AE658E"/>
    <w:rsid w:val="00AE7565"/>
    <w:rsid w:val="00AE7D33"/>
    <w:rsid w:val="00AE7F86"/>
    <w:rsid w:val="00AF0BF9"/>
    <w:rsid w:val="00AF0F15"/>
    <w:rsid w:val="00AF28D9"/>
    <w:rsid w:val="00AF483B"/>
    <w:rsid w:val="00AF53AB"/>
    <w:rsid w:val="00AF53C9"/>
    <w:rsid w:val="00AF5615"/>
    <w:rsid w:val="00AF5F26"/>
    <w:rsid w:val="00AF7535"/>
    <w:rsid w:val="00AF7B5C"/>
    <w:rsid w:val="00B002A1"/>
    <w:rsid w:val="00B01179"/>
    <w:rsid w:val="00B01E88"/>
    <w:rsid w:val="00B032C1"/>
    <w:rsid w:val="00B03FC0"/>
    <w:rsid w:val="00B046F8"/>
    <w:rsid w:val="00B050D5"/>
    <w:rsid w:val="00B07237"/>
    <w:rsid w:val="00B1042C"/>
    <w:rsid w:val="00B12135"/>
    <w:rsid w:val="00B124EE"/>
    <w:rsid w:val="00B14E51"/>
    <w:rsid w:val="00B1500C"/>
    <w:rsid w:val="00B159BD"/>
    <w:rsid w:val="00B15EEB"/>
    <w:rsid w:val="00B176CB"/>
    <w:rsid w:val="00B17E9E"/>
    <w:rsid w:val="00B209EE"/>
    <w:rsid w:val="00B20BAF"/>
    <w:rsid w:val="00B20F79"/>
    <w:rsid w:val="00B210FA"/>
    <w:rsid w:val="00B21EFE"/>
    <w:rsid w:val="00B22393"/>
    <w:rsid w:val="00B2243D"/>
    <w:rsid w:val="00B24237"/>
    <w:rsid w:val="00B2461E"/>
    <w:rsid w:val="00B24644"/>
    <w:rsid w:val="00B246CE"/>
    <w:rsid w:val="00B25256"/>
    <w:rsid w:val="00B25BA9"/>
    <w:rsid w:val="00B2645E"/>
    <w:rsid w:val="00B26E3B"/>
    <w:rsid w:val="00B27524"/>
    <w:rsid w:val="00B27BE1"/>
    <w:rsid w:val="00B27E24"/>
    <w:rsid w:val="00B30F43"/>
    <w:rsid w:val="00B315C1"/>
    <w:rsid w:val="00B31D7C"/>
    <w:rsid w:val="00B32E72"/>
    <w:rsid w:val="00B34B05"/>
    <w:rsid w:val="00B34B18"/>
    <w:rsid w:val="00B352BC"/>
    <w:rsid w:val="00B35832"/>
    <w:rsid w:val="00B35D68"/>
    <w:rsid w:val="00B37EB5"/>
    <w:rsid w:val="00B4016B"/>
    <w:rsid w:val="00B40659"/>
    <w:rsid w:val="00B434A3"/>
    <w:rsid w:val="00B44B03"/>
    <w:rsid w:val="00B45BD4"/>
    <w:rsid w:val="00B45EE2"/>
    <w:rsid w:val="00B46272"/>
    <w:rsid w:val="00B467FF"/>
    <w:rsid w:val="00B469AC"/>
    <w:rsid w:val="00B47758"/>
    <w:rsid w:val="00B5020F"/>
    <w:rsid w:val="00B50A01"/>
    <w:rsid w:val="00B50C84"/>
    <w:rsid w:val="00B51C4D"/>
    <w:rsid w:val="00B52286"/>
    <w:rsid w:val="00B523A0"/>
    <w:rsid w:val="00B53499"/>
    <w:rsid w:val="00B5456A"/>
    <w:rsid w:val="00B56339"/>
    <w:rsid w:val="00B56D4C"/>
    <w:rsid w:val="00B56DA6"/>
    <w:rsid w:val="00B56DBB"/>
    <w:rsid w:val="00B57E37"/>
    <w:rsid w:val="00B6071A"/>
    <w:rsid w:val="00B60BE2"/>
    <w:rsid w:val="00B610D8"/>
    <w:rsid w:val="00B61289"/>
    <w:rsid w:val="00B61BD6"/>
    <w:rsid w:val="00B62245"/>
    <w:rsid w:val="00B6227A"/>
    <w:rsid w:val="00B625D3"/>
    <w:rsid w:val="00B62B1A"/>
    <w:rsid w:val="00B62F53"/>
    <w:rsid w:val="00B642E0"/>
    <w:rsid w:val="00B652EC"/>
    <w:rsid w:val="00B65740"/>
    <w:rsid w:val="00B65D49"/>
    <w:rsid w:val="00B65E52"/>
    <w:rsid w:val="00B66C9E"/>
    <w:rsid w:val="00B670B4"/>
    <w:rsid w:val="00B67228"/>
    <w:rsid w:val="00B673EA"/>
    <w:rsid w:val="00B67B44"/>
    <w:rsid w:val="00B67B49"/>
    <w:rsid w:val="00B7199D"/>
    <w:rsid w:val="00B71CB9"/>
    <w:rsid w:val="00B721ED"/>
    <w:rsid w:val="00B72BA0"/>
    <w:rsid w:val="00B72DA8"/>
    <w:rsid w:val="00B7347E"/>
    <w:rsid w:val="00B73CA1"/>
    <w:rsid w:val="00B74098"/>
    <w:rsid w:val="00B74227"/>
    <w:rsid w:val="00B745F0"/>
    <w:rsid w:val="00B748B7"/>
    <w:rsid w:val="00B74BD3"/>
    <w:rsid w:val="00B74F17"/>
    <w:rsid w:val="00B75510"/>
    <w:rsid w:val="00B75A0F"/>
    <w:rsid w:val="00B76691"/>
    <w:rsid w:val="00B769A6"/>
    <w:rsid w:val="00B7708B"/>
    <w:rsid w:val="00B770F3"/>
    <w:rsid w:val="00B77F7E"/>
    <w:rsid w:val="00B8002F"/>
    <w:rsid w:val="00B80F69"/>
    <w:rsid w:val="00B818A2"/>
    <w:rsid w:val="00B82070"/>
    <w:rsid w:val="00B83B03"/>
    <w:rsid w:val="00B84C21"/>
    <w:rsid w:val="00B86B18"/>
    <w:rsid w:val="00B8770A"/>
    <w:rsid w:val="00B904E6"/>
    <w:rsid w:val="00B90FA9"/>
    <w:rsid w:val="00B91605"/>
    <w:rsid w:val="00B93B93"/>
    <w:rsid w:val="00B94219"/>
    <w:rsid w:val="00B944FA"/>
    <w:rsid w:val="00B948AA"/>
    <w:rsid w:val="00B948BD"/>
    <w:rsid w:val="00B967CA"/>
    <w:rsid w:val="00BA040C"/>
    <w:rsid w:val="00BA05EC"/>
    <w:rsid w:val="00BA07B6"/>
    <w:rsid w:val="00BA1D7C"/>
    <w:rsid w:val="00BA33F6"/>
    <w:rsid w:val="00BA3861"/>
    <w:rsid w:val="00BA5064"/>
    <w:rsid w:val="00BA529D"/>
    <w:rsid w:val="00BA53E4"/>
    <w:rsid w:val="00BA5EAB"/>
    <w:rsid w:val="00BA661B"/>
    <w:rsid w:val="00BA7065"/>
    <w:rsid w:val="00BB1067"/>
    <w:rsid w:val="00BB116B"/>
    <w:rsid w:val="00BB1780"/>
    <w:rsid w:val="00BB1A85"/>
    <w:rsid w:val="00BB1C46"/>
    <w:rsid w:val="00BB2346"/>
    <w:rsid w:val="00BB3940"/>
    <w:rsid w:val="00BB3ED4"/>
    <w:rsid w:val="00BB41DB"/>
    <w:rsid w:val="00BB59A3"/>
    <w:rsid w:val="00BB5B70"/>
    <w:rsid w:val="00BB5CE9"/>
    <w:rsid w:val="00BC0EA9"/>
    <w:rsid w:val="00BC1779"/>
    <w:rsid w:val="00BC1E39"/>
    <w:rsid w:val="00BC247B"/>
    <w:rsid w:val="00BC24BD"/>
    <w:rsid w:val="00BC27B1"/>
    <w:rsid w:val="00BC2FED"/>
    <w:rsid w:val="00BC36DE"/>
    <w:rsid w:val="00BC4E8E"/>
    <w:rsid w:val="00BC505E"/>
    <w:rsid w:val="00BC530F"/>
    <w:rsid w:val="00BC53C1"/>
    <w:rsid w:val="00BC7D5B"/>
    <w:rsid w:val="00BD0E94"/>
    <w:rsid w:val="00BD0F32"/>
    <w:rsid w:val="00BD351B"/>
    <w:rsid w:val="00BD3C97"/>
    <w:rsid w:val="00BD605B"/>
    <w:rsid w:val="00BD615C"/>
    <w:rsid w:val="00BE041F"/>
    <w:rsid w:val="00BE0592"/>
    <w:rsid w:val="00BE0F14"/>
    <w:rsid w:val="00BE100B"/>
    <w:rsid w:val="00BE1AD6"/>
    <w:rsid w:val="00BE25DC"/>
    <w:rsid w:val="00BE2602"/>
    <w:rsid w:val="00BE2F61"/>
    <w:rsid w:val="00BE365D"/>
    <w:rsid w:val="00BE3B53"/>
    <w:rsid w:val="00BE3C15"/>
    <w:rsid w:val="00BE3CEA"/>
    <w:rsid w:val="00BE439F"/>
    <w:rsid w:val="00BE46A5"/>
    <w:rsid w:val="00BE4E63"/>
    <w:rsid w:val="00BE5219"/>
    <w:rsid w:val="00BE540C"/>
    <w:rsid w:val="00BE5DE8"/>
    <w:rsid w:val="00BE6030"/>
    <w:rsid w:val="00BE61C6"/>
    <w:rsid w:val="00BE63C3"/>
    <w:rsid w:val="00BE6427"/>
    <w:rsid w:val="00BE6E05"/>
    <w:rsid w:val="00BF0392"/>
    <w:rsid w:val="00BF03A8"/>
    <w:rsid w:val="00BF1A3B"/>
    <w:rsid w:val="00BF23AF"/>
    <w:rsid w:val="00BF2C4D"/>
    <w:rsid w:val="00BF32CB"/>
    <w:rsid w:val="00BF38E2"/>
    <w:rsid w:val="00BF3C20"/>
    <w:rsid w:val="00BF3DF7"/>
    <w:rsid w:val="00BF4E29"/>
    <w:rsid w:val="00BF6476"/>
    <w:rsid w:val="00BF767B"/>
    <w:rsid w:val="00C00919"/>
    <w:rsid w:val="00C01770"/>
    <w:rsid w:val="00C01A03"/>
    <w:rsid w:val="00C03568"/>
    <w:rsid w:val="00C04271"/>
    <w:rsid w:val="00C0529D"/>
    <w:rsid w:val="00C05F29"/>
    <w:rsid w:val="00C06C94"/>
    <w:rsid w:val="00C07A14"/>
    <w:rsid w:val="00C07CC5"/>
    <w:rsid w:val="00C11C61"/>
    <w:rsid w:val="00C13063"/>
    <w:rsid w:val="00C1348C"/>
    <w:rsid w:val="00C144A8"/>
    <w:rsid w:val="00C149D4"/>
    <w:rsid w:val="00C15A9C"/>
    <w:rsid w:val="00C15C27"/>
    <w:rsid w:val="00C15D7D"/>
    <w:rsid w:val="00C1642B"/>
    <w:rsid w:val="00C1644F"/>
    <w:rsid w:val="00C165E6"/>
    <w:rsid w:val="00C17B51"/>
    <w:rsid w:val="00C205B1"/>
    <w:rsid w:val="00C206BF"/>
    <w:rsid w:val="00C20A91"/>
    <w:rsid w:val="00C20AE9"/>
    <w:rsid w:val="00C21788"/>
    <w:rsid w:val="00C21A32"/>
    <w:rsid w:val="00C21A87"/>
    <w:rsid w:val="00C221D0"/>
    <w:rsid w:val="00C22ECD"/>
    <w:rsid w:val="00C23749"/>
    <w:rsid w:val="00C244C6"/>
    <w:rsid w:val="00C24CC3"/>
    <w:rsid w:val="00C25125"/>
    <w:rsid w:val="00C25A69"/>
    <w:rsid w:val="00C25D68"/>
    <w:rsid w:val="00C26ADA"/>
    <w:rsid w:val="00C26B52"/>
    <w:rsid w:val="00C2714C"/>
    <w:rsid w:val="00C30573"/>
    <w:rsid w:val="00C3136E"/>
    <w:rsid w:val="00C3290C"/>
    <w:rsid w:val="00C32D7E"/>
    <w:rsid w:val="00C330CC"/>
    <w:rsid w:val="00C405D0"/>
    <w:rsid w:val="00C4070D"/>
    <w:rsid w:val="00C4131E"/>
    <w:rsid w:val="00C425E0"/>
    <w:rsid w:val="00C435B4"/>
    <w:rsid w:val="00C43EC3"/>
    <w:rsid w:val="00C4443D"/>
    <w:rsid w:val="00C446BE"/>
    <w:rsid w:val="00C44B66"/>
    <w:rsid w:val="00C45165"/>
    <w:rsid w:val="00C45650"/>
    <w:rsid w:val="00C45808"/>
    <w:rsid w:val="00C45E6B"/>
    <w:rsid w:val="00C4717A"/>
    <w:rsid w:val="00C47797"/>
    <w:rsid w:val="00C5050D"/>
    <w:rsid w:val="00C50D3E"/>
    <w:rsid w:val="00C510C1"/>
    <w:rsid w:val="00C51BA8"/>
    <w:rsid w:val="00C51D08"/>
    <w:rsid w:val="00C534B5"/>
    <w:rsid w:val="00C547AD"/>
    <w:rsid w:val="00C549C1"/>
    <w:rsid w:val="00C5516D"/>
    <w:rsid w:val="00C55E2D"/>
    <w:rsid w:val="00C55E6F"/>
    <w:rsid w:val="00C562CE"/>
    <w:rsid w:val="00C56A9F"/>
    <w:rsid w:val="00C56C0F"/>
    <w:rsid w:val="00C57A17"/>
    <w:rsid w:val="00C61803"/>
    <w:rsid w:val="00C6195D"/>
    <w:rsid w:val="00C61BA2"/>
    <w:rsid w:val="00C61CBA"/>
    <w:rsid w:val="00C622E9"/>
    <w:rsid w:val="00C633F4"/>
    <w:rsid w:val="00C640BC"/>
    <w:rsid w:val="00C64C08"/>
    <w:rsid w:val="00C650BB"/>
    <w:rsid w:val="00C656D1"/>
    <w:rsid w:val="00C658CE"/>
    <w:rsid w:val="00C670D7"/>
    <w:rsid w:val="00C67BD4"/>
    <w:rsid w:val="00C67D9D"/>
    <w:rsid w:val="00C703F1"/>
    <w:rsid w:val="00C71DB3"/>
    <w:rsid w:val="00C725CA"/>
    <w:rsid w:val="00C72ECD"/>
    <w:rsid w:val="00C731E9"/>
    <w:rsid w:val="00C73896"/>
    <w:rsid w:val="00C7440F"/>
    <w:rsid w:val="00C74772"/>
    <w:rsid w:val="00C751C6"/>
    <w:rsid w:val="00C75E9F"/>
    <w:rsid w:val="00C76E3C"/>
    <w:rsid w:val="00C8034B"/>
    <w:rsid w:val="00C81446"/>
    <w:rsid w:val="00C8382C"/>
    <w:rsid w:val="00C878B3"/>
    <w:rsid w:val="00C87FD6"/>
    <w:rsid w:val="00C90C1B"/>
    <w:rsid w:val="00C917DD"/>
    <w:rsid w:val="00C91937"/>
    <w:rsid w:val="00C9323D"/>
    <w:rsid w:val="00C935E4"/>
    <w:rsid w:val="00C94E88"/>
    <w:rsid w:val="00C9522F"/>
    <w:rsid w:val="00C95CE5"/>
    <w:rsid w:val="00C95F42"/>
    <w:rsid w:val="00C961D6"/>
    <w:rsid w:val="00C9651E"/>
    <w:rsid w:val="00C96E32"/>
    <w:rsid w:val="00C9785A"/>
    <w:rsid w:val="00C97E6E"/>
    <w:rsid w:val="00CA002B"/>
    <w:rsid w:val="00CA005D"/>
    <w:rsid w:val="00CA0C39"/>
    <w:rsid w:val="00CA14B7"/>
    <w:rsid w:val="00CA1BAB"/>
    <w:rsid w:val="00CA2815"/>
    <w:rsid w:val="00CA4DB0"/>
    <w:rsid w:val="00CA5ACE"/>
    <w:rsid w:val="00CA6E5E"/>
    <w:rsid w:val="00CA70BE"/>
    <w:rsid w:val="00CA70E9"/>
    <w:rsid w:val="00CA72EF"/>
    <w:rsid w:val="00CA7A54"/>
    <w:rsid w:val="00CA7E2F"/>
    <w:rsid w:val="00CB0060"/>
    <w:rsid w:val="00CB07EE"/>
    <w:rsid w:val="00CB0A3F"/>
    <w:rsid w:val="00CB0F1B"/>
    <w:rsid w:val="00CB1BD0"/>
    <w:rsid w:val="00CB1F22"/>
    <w:rsid w:val="00CB1F89"/>
    <w:rsid w:val="00CB21AC"/>
    <w:rsid w:val="00CB33F2"/>
    <w:rsid w:val="00CB3708"/>
    <w:rsid w:val="00CB39CA"/>
    <w:rsid w:val="00CB4969"/>
    <w:rsid w:val="00CB6030"/>
    <w:rsid w:val="00CB7266"/>
    <w:rsid w:val="00CC010C"/>
    <w:rsid w:val="00CC0707"/>
    <w:rsid w:val="00CC0A24"/>
    <w:rsid w:val="00CC0DBA"/>
    <w:rsid w:val="00CC2A29"/>
    <w:rsid w:val="00CC3AD2"/>
    <w:rsid w:val="00CC4864"/>
    <w:rsid w:val="00CC54FC"/>
    <w:rsid w:val="00CC5A9C"/>
    <w:rsid w:val="00CC6754"/>
    <w:rsid w:val="00CC7B67"/>
    <w:rsid w:val="00CC7C85"/>
    <w:rsid w:val="00CD1244"/>
    <w:rsid w:val="00CD1927"/>
    <w:rsid w:val="00CD1F9C"/>
    <w:rsid w:val="00CD2238"/>
    <w:rsid w:val="00CD30B0"/>
    <w:rsid w:val="00CD34F9"/>
    <w:rsid w:val="00CD3E24"/>
    <w:rsid w:val="00CD4510"/>
    <w:rsid w:val="00CD4576"/>
    <w:rsid w:val="00CD5E65"/>
    <w:rsid w:val="00CD6982"/>
    <w:rsid w:val="00CD7891"/>
    <w:rsid w:val="00CE09B0"/>
    <w:rsid w:val="00CE0B6E"/>
    <w:rsid w:val="00CE1549"/>
    <w:rsid w:val="00CE17BB"/>
    <w:rsid w:val="00CE2B15"/>
    <w:rsid w:val="00CE2D9D"/>
    <w:rsid w:val="00CE3747"/>
    <w:rsid w:val="00CE3748"/>
    <w:rsid w:val="00CE4344"/>
    <w:rsid w:val="00CE44FB"/>
    <w:rsid w:val="00CE5E65"/>
    <w:rsid w:val="00CE7E0B"/>
    <w:rsid w:val="00CF1318"/>
    <w:rsid w:val="00CF1CBA"/>
    <w:rsid w:val="00CF1EE9"/>
    <w:rsid w:val="00CF1F9C"/>
    <w:rsid w:val="00CF2802"/>
    <w:rsid w:val="00CF2BDA"/>
    <w:rsid w:val="00CF2BE2"/>
    <w:rsid w:val="00CF5CD7"/>
    <w:rsid w:val="00CF6AC5"/>
    <w:rsid w:val="00CF7305"/>
    <w:rsid w:val="00CF7675"/>
    <w:rsid w:val="00D008B2"/>
    <w:rsid w:val="00D00EC5"/>
    <w:rsid w:val="00D01625"/>
    <w:rsid w:val="00D01A60"/>
    <w:rsid w:val="00D01EDF"/>
    <w:rsid w:val="00D0242C"/>
    <w:rsid w:val="00D03D59"/>
    <w:rsid w:val="00D0547C"/>
    <w:rsid w:val="00D069F6"/>
    <w:rsid w:val="00D07763"/>
    <w:rsid w:val="00D07F50"/>
    <w:rsid w:val="00D1023A"/>
    <w:rsid w:val="00D10BC2"/>
    <w:rsid w:val="00D10D7E"/>
    <w:rsid w:val="00D10EBD"/>
    <w:rsid w:val="00D1194F"/>
    <w:rsid w:val="00D132A7"/>
    <w:rsid w:val="00D13AB3"/>
    <w:rsid w:val="00D13AC5"/>
    <w:rsid w:val="00D1466A"/>
    <w:rsid w:val="00D14B39"/>
    <w:rsid w:val="00D15D38"/>
    <w:rsid w:val="00D17305"/>
    <w:rsid w:val="00D177A6"/>
    <w:rsid w:val="00D17A3A"/>
    <w:rsid w:val="00D202A3"/>
    <w:rsid w:val="00D20709"/>
    <w:rsid w:val="00D223F2"/>
    <w:rsid w:val="00D238E1"/>
    <w:rsid w:val="00D23972"/>
    <w:rsid w:val="00D246C4"/>
    <w:rsid w:val="00D24C0B"/>
    <w:rsid w:val="00D24DE9"/>
    <w:rsid w:val="00D24EAF"/>
    <w:rsid w:val="00D25407"/>
    <w:rsid w:val="00D25482"/>
    <w:rsid w:val="00D25725"/>
    <w:rsid w:val="00D25DAD"/>
    <w:rsid w:val="00D2618E"/>
    <w:rsid w:val="00D261BC"/>
    <w:rsid w:val="00D26EBF"/>
    <w:rsid w:val="00D27204"/>
    <w:rsid w:val="00D32567"/>
    <w:rsid w:val="00D32914"/>
    <w:rsid w:val="00D33A67"/>
    <w:rsid w:val="00D35589"/>
    <w:rsid w:val="00D35BBA"/>
    <w:rsid w:val="00D36C02"/>
    <w:rsid w:val="00D416C5"/>
    <w:rsid w:val="00D417FD"/>
    <w:rsid w:val="00D4295B"/>
    <w:rsid w:val="00D42ED2"/>
    <w:rsid w:val="00D43ECE"/>
    <w:rsid w:val="00D43F6D"/>
    <w:rsid w:val="00D43F90"/>
    <w:rsid w:val="00D440D8"/>
    <w:rsid w:val="00D4492C"/>
    <w:rsid w:val="00D46046"/>
    <w:rsid w:val="00D4661C"/>
    <w:rsid w:val="00D4698E"/>
    <w:rsid w:val="00D46BCF"/>
    <w:rsid w:val="00D478ED"/>
    <w:rsid w:val="00D47B30"/>
    <w:rsid w:val="00D502C9"/>
    <w:rsid w:val="00D523E1"/>
    <w:rsid w:val="00D525D2"/>
    <w:rsid w:val="00D528FF"/>
    <w:rsid w:val="00D53962"/>
    <w:rsid w:val="00D53AEE"/>
    <w:rsid w:val="00D549EC"/>
    <w:rsid w:val="00D55E18"/>
    <w:rsid w:val="00D55F03"/>
    <w:rsid w:val="00D56D54"/>
    <w:rsid w:val="00D56E99"/>
    <w:rsid w:val="00D57511"/>
    <w:rsid w:val="00D57B4E"/>
    <w:rsid w:val="00D57E17"/>
    <w:rsid w:val="00D605A6"/>
    <w:rsid w:val="00D61020"/>
    <w:rsid w:val="00D61220"/>
    <w:rsid w:val="00D615CD"/>
    <w:rsid w:val="00D61A90"/>
    <w:rsid w:val="00D61ECF"/>
    <w:rsid w:val="00D63DC4"/>
    <w:rsid w:val="00D644B1"/>
    <w:rsid w:val="00D64EC0"/>
    <w:rsid w:val="00D650CE"/>
    <w:rsid w:val="00D664A5"/>
    <w:rsid w:val="00D6693E"/>
    <w:rsid w:val="00D706C7"/>
    <w:rsid w:val="00D719CD"/>
    <w:rsid w:val="00D71C84"/>
    <w:rsid w:val="00D71EEF"/>
    <w:rsid w:val="00D724DD"/>
    <w:rsid w:val="00D72CA4"/>
    <w:rsid w:val="00D73A4E"/>
    <w:rsid w:val="00D75174"/>
    <w:rsid w:val="00D7557E"/>
    <w:rsid w:val="00D75701"/>
    <w:rsid w:val="00D76AA5"/>
    <w:rsid w:val="00D77AD4"/>
    <w:rsid w:val="00D77DF1"/>
    <w:rsid w:val="00D77DFE"/>
    <w:rsid w:val="00D77F9B"/>
    <w:rsid w:val="00D8020C"/>
    <w:rsid w:val="00D802CC"/>
    <w:rsid w:val="00D8046C"/>
    <w:rsid w:val="00D8053D"/>
    <w:rsid w:val="00D808D0"/>
    <w:rsid w:val="00D8138B"/>
    <w:rsid w:val="00D81CCD"/>
    <w:rsid w:val="00D828DC"/>
    <w:rsid w:val="00D82C51"/>
    <w:rsid w:val="00D84047"/>
    <w:rsid w:val="00D84B73"/>
    <w:rsid w:val="00D85924"/>
    <w:rsid w:val="00D86B92"/>
    <w:rsid w:val="00D87920"/>
    <w:rsid w:val="00D90797"/>
    <w:rsid w:val="00D908B2"/>
    <w:rsid w:val="00D90971"/>
    <w:rsid w:val="00D9250E"/>
    <w:rsid w:val="00D92F0A"/>
    <w:rsid w:val="00D931F9"/>
    <w:rsid w:val="00D95186"/>
    <w:rsid w:val="00D95419"/>
    <w:rsid w:val="00D95846"/>
    <w:rsid w:val="00D95F52"/>
    <w:rsid w:val="00D96152"/>
    <w:rsid w:val="00D96540"/>
    <w:rsid w:val="00D9676D"/>
    <w:rsid w:val="00D96D93"/>
    <w:rsid w:val="00D97C1A"/>
    <w:rsid w:val="00DA12BF"/>
    <w:rsid w:val="00DA1EEF"/>
    <w:rsid w:val="00DA21E1"/>
    <w:rsid w:val="00DA3127"/>
    <w:rsid w:val="00DA44A3"/>
    <w:rsid w:val="00DA47FB"/>
    <w:rsid w:val="00DA70EB"/>
    <w:rsid w:val="00DA7278"/>
    <w:rsid w:val="00DA7B93"/>
    <w:rsid w:val="00DA7FDB"/>
    <w:rsid w:val="00DB0907"/>
    <w:rsid w:val="00DB1E4B"/>
    <w:rsid w:val="00DB24AD"/>
    <w:rsid w:val="00DB2708"/>
    <w:rsid w:val="00DB31A3"/>
    <w:rsid w:val="00DB3568"/>
    <w:rsid w:val="00DB3AE2"/>
    <w:rsid w:val="00DB3D99"/>
    <w:rsid w:val="00DB409E"/>
    <w:rsid w:val="00DB4341"/>
    <w:rsid w:val="00DB4628"/>
    <w:rsid w:val="00DB5A7E"/>
    <w:rsid w:val="00DB6538"/>
    <w:rsid w:val="00DB7029"/>
    <w:rsid w:val="00DC017C"/>
    <w:rsid w:val="00DC1F3F"/>
    <w:rsid w:val="00DC2495"/>
    <w:rsid w:val="00DC2855"/>
    <w:rsid w:val="00DC28BA"/>
    <w:rsid w:val="00DC3DF0"/>
    <w:rsid w:val="00DC4FCD"/>
    <w:rsid w:val="00DC5754"/>
    <w:rsid w:val="00DC5CE3"/>
    <w:rsid w:val="00DC5EE7"/>
    <w:rsid w:val="00DC6BA7"/>
    <w:rsid w:val="00DC6BAB"/>
    <w:rsid w:val="00DC71A0"/>
    <w:rsid w:val="00DC753E"/>
    <w:rsid w:val="00DD02E0"/>
    <w:rsid w:val="00DD03C0"/>
    <w:rsid w:val="00DD060D"/>
    <w:rsid w:val="00DD0635"/>
    <w:rsid w:val="00DD064F"/>
    <w:rsid w:val="00DD0D0B"/>
    <w:rsid w:val="00DD0DF2"/>
    <w:rsid w:val="00DD25F5"/>
    <w:rsid w:val="00DD26B8"/>
    <w:rsid w:val="00DD2B70"/>
    <w:rsid w:val="00DD2E53"/>
    <w:rsid w:val="00DD3947"/>
    <w:rsid w:val="00DD43C8"/>
    <w:rsid w:val="00DD45D2"/>
    <w:rsid w:val="00DD5569"/>
    <w:rsid w:val="00DD5F43"/>
    <w:rsid w:val="00DD5F44"/>
    <w:rsid w:val="00DD6C04"/>
    <w:rsid w:val="00DD713F"/>
    <w:rsid w:val="00DD71D4"/>
    <w:rsid w:val="00DD7FEE"/>
    <w:rsid w:val="00DE0223"/>
    <w:rsid w:val="00DE0BE5"/>
    <w:rsid w:val="00DE14CD"/>
    <w:rsid w:val="00DE1903"/>
    <w:rsid w:val="00DE1F9E"/>
    <w:rsid w:val="00DE2ED3"/>
    <w:rsid w:val="00DE30EA"/>
    <w:rsid w:val="00DE3DBF"/>
    <w:rsid w:val="00DE5733"/>
    <w:rsid w:val="00DE63E9"/>
    <w:rsid w:val="00DE7491"/>
    <w:rsid w:val="00DE7784"/>
    <w:rsid w:val="00DE781A"/>
    <w:rsid w:val="00DF086B"/>
    <w:rsid w:val="00DF0B45"/>
    <w:rsid w:val="00DF1200"/>
    <w:rsid w:val="00DF13D4"/>
    <w:rsid w:val="00DF2F17"/>
    <w:rsid w:val="00DF3133"/>
    <w:rsid w:val="00DF32B7"/>
    <w:rsid w:val="00DF3410"/>
    <w:rsid w:val="00DF41B3"/>
    <w:rsid w:val="00DF62BB"/>
    <w:rsid w:val="00DF734D"/>
    <w:rsid w:val="00E00207"/>
    <w:rsid w:val="00E00667"/>
    <w:rsid w:val="00E00B32"/>
    <w:rsid w:val="00E025D0"/>
    <w:rsid w:val="00E02D08"/>
    <w:rsid w:val="00E03652"/>
    <w:rsid w:val="00E0398A"/>
    <w:rsid w:val="00E043B8"/>
    <w:rsid w:val="00E05AE3"/>
    <w:rsid w:val="00E05DAB"/>
    <w:rsid w:val="00E064D6"/>
    <w:rsid w:val="00E06963"/>
    <w:rsid w:val="00E07891"/>
    <w:rsid w:val="00E10F6B"/>
    <w:rsid w:val="00E12F25"/>
    <w:rsid w:val="00E131D7"/>
    <w:rsid w:val="00E1394E"/>
    <w:rsid w:val="00E13ADF"/>
    <w:rsid w:val="00E1488C"/>
    <w:rsid w:val="00E14A71"/>
    <w:rsid w:val="00E15041"/>
    <w:rsid w:val="00E1545D"/>
    <w:rsid w:val="00E16D17"/>
    <w:rsid w:val="00E16DAB"/>
    <w:rsid w:val="00E1703E"/>
    <w:rsid w:val="00E17048"/>
    <w:rsid w:val="00E1732C"/>
    <w:rsid w:val="00E17D94"/>
    <w:rsid w:val="00E2143F"/>
    <w:rsid w:val="00E22F12"/>
    <w:rsid w:val="00E249A5"/>
    <w:rsid w:val="00E24E64"/>
    <w:rsid w:val="00E2598C"/>
    <w:rsid w:val="00E25FB1"/>
    <w:rsid w:val="00E26348"/>
    <w:rsid w:val="00E26374"/>
    <w:rsid w:val="00E26E72"/>
    <w:rsid w:val="00E278F7"/>
    <w:rsid w:val="00E27D3F"/>
    <w:rsid w:val="00E30417"/>
    <w:rsid w:val="00E31770"/>
    <w:rsid w:val="00E31B21"/>
    <w:rsid w:val="00E323B1"/>
    <w:rsid w:val="00E32919"/>
    <w:rsid w:val="00E3347C"/>
    <w:rsid w:val="00E34B09"/>
    <w:rsid w:val="00E35520"/>
    <w:rsid w:val="00E3595C"/>
    <w:rsid w:val="00E35A61"/>
    <w:rsid w:val="00E3623F"/>
    <w:rsid w:val="00E3720F"/>
    <w:rsid w:val="00E376CF"/>
    <w:rsid w:val="00E4025C"/>
    <w:rsid w:val="00E408BA"/>
    <w:rsid w:val="00E40D60"/>
    <w:rsid w:val="00E41271"/>
    <w:rsid w:val="00E42ED9"/>
    <w:rsid w:val="00E430EC"/>
    <w:rsid w:val="00E432A1"/>
    <w:rsid w:val="00E433F3"/>
    <w:rsid w:val="00E43779"/>
    <w:rsid w:val="00E43F10"/>
    <w:rsid w:val="00E44592"/>
    <w:rsid w:val="00E449F8"/>
    <w:rsid w:val="00E44ABA"/>
    <w:rsid w:val="00E44DDF"/>
    <w:rsid w:val="00E4743E"/>
    <w:rsid w:val="00E476F1"/>
    <w:rsid w:val="00E50364"/>
    <w:rsid w:val="00E5115F"/>
    <w:rsid w:val="00E513A4"/>
    <w:rsid w:val="00E522D2"/>
    <w:rsid w:val="00E53261"/>
    <w:rsid w:val="00E537D4"/>
    <w:rsid w:val="00E5382F"/>
    <w:rsid w:val="00E53E6B"/>
    <w:rsid w:val="00E54B6F"/>
    <w:rsid w:val="00E54DAD"/>
    <w:rsid w:val="00E54DFA"/>
    <w:rsid w:val="00E56107"/>
    <w:rsid w:val="00E5616F"/>
    <w:rsid w:val="00E56790"/>
    <w:rsid w:val="00E57687"/>
    <w:rsid w:val="00E604B6"/>
    <w:rsid w:val="00E610C2"/>
    <w:rsid w:val="00E6126C"/>
    <w:rsid w:val="00E61F54"/>
    <w:rsid w:val="00E62775"/>
    <w:rsid w:val="00E65AF0"/>
    <w:rsid w:val="00E670D7"/>
    <w:rsid w:val="00E675A7"/>
    <w:rsid w:val="00E708AC"/>
    <w:rsid w:val="00E70E62"/>
    <w:rsid w:val="00E725E8"/>
    <w:rsid w:val="00E72FF3"/>
    <w:rsid w:val="00E731C9"/>
    <w:rsid w:val="00E74327"/>
    <w:rsid w:val="00E74C86"/>
    <w:rsid w:val="00E7568C"/>
    <w:rsid w:val="00E759F8"/>
    <w:rsid w:val="00E75AB3"/>
    <w:rsid w:val="00E762AB"/>
    <w:rsid w:val="00E762BB"/>
    <w:rsid w:val="00E7763D"/>
    <w:rsid w:val="00E812D2"/>
    <w:rsid w:val="00E8155C"/>
    <w:rsid w:val="00E81628"/>
    <w:rsid w:val="00E81951"/>
    <w:rsid w:val="00E81B34"/>
    <w:rsid w:val="00E81B76"/>
    <w:rsid w:val="00E8292B"/>
    <w:rsid w:val="00E83107"/>
    <w:rsid w:val="00E83CC8"/>
    <w:rsid w:val="00E849E6"/>
    <w:rsid w:val="00E86072"/>
    <w:rsid w:val="00E860F0"/>
    <w:rsid w:val="00E866C0"/>
    <w:rsid w:val="00E86A74"/>
    <w:rsid w:val="00E904C9"/>
    <w:rsid w:val="00E9072B"/>
    <w:rsid w:val="00E90781"/>
    <w:rsid w:val="00E9079D"/>
    <w:rsid w:val="00E907FD"/>
    <w:rsid w:val="00E90A0A"/>
    <w:rsid w:val="00E9126E"/>
    <w:rsid w:val="00E92DF3"/>
    <w:rsid w:val="00E92DF6"/>
    <w:rsid w:val="00E93BD4"/>
    <w:rsid w:val="00E93C9D"/>
    <w:rsid w:val="00E94D53"/>
    <w:rsid w:val="00E966E9"/>
    <w:rsid w:val="00E96993"/>
    <w:rsid w:val="00E976BE"/>
    <w:rsid w:val="00E97E59"/>
    <w:rsid w:val="00EA00A8"/>
    <w:rsid w:val="00EA0511"/>
    <w:rsid w:val="00EA09EE"/>
    <w:rsid w:val="00EA0FBA"/>
    <w:rsid w:val="00EA1743"/>
    <w:rsid w:val="00EA1865"/>
    <w:rsid w:val="00EA1942"/>
    <w:rsid w:val="00EA2BEB"/>
    <w:rsid w:val="00EA40EC"/>
    <w:rsid w:val="00EA444B"/>
    <w:rsid w:val="00EA48A4"/>
    <w:rsid w:val="00EA5559"/>
    <w:rsid w:val="00EA6A0C"/>
    <w:rsid w:val="00EA6A4C"/>
    <w:rsid w:val="00EA6BDF"/>
    <w:rsid w:val="00EA6EDB"/>
    <w:rsid w:val="00EB0CAB"/>
    <w:rsid w:val="00EB24AB"/>
    <w:rsid w:val="00EB26F9"/>
    <w:rsid w:val="00EB2FEB"/>
    <w:rsid w:val="00EB3923"/>
    <w:rsid w:val="00EB3A6B"/>
    <w:rsid w:val="00EB4D17"/>
    <w:rsid w:val="00EB4E79"/>
    <w:rsid w:val="00EB521E"/>
    <w:rsid w:val="00EB5ED7"/>
    <w:rsid w:val="00EB5F22"/>
    <w:rsid w:val="00EB6701"/>
    <w:rsid w:val="00EB6A76"/>
    <w:rsid w:val="00EC011B"/>
    <w:rsid w:val="00EC17AA"/>
    <w:rsid w:val="00EC1B61"/>
    <w:rsid w:val="00EC2256"/>
    <w:rsid w:val="00EC2ABA"/>
    <w:rsid w:val="00EC34EF"/>
    <w:rsid w:val="00EC4098"/>
    <w:rsid w:val="00EC4622"/>
    <w:rsid w:val="00EC4A1D"/>
    <w:rsid w:val="00EC5226"/>
    <w:rsid w:val="00EC5261"/>
    <w:rsid w:val="00EC559B"/>
    <w:rsid w:val="00EC5E39"/>
    <w:rsid w:val="00EC6337"/>
    <w:rsid w:val="00EC6710"/>
    <w:rsid w:val="00EC793F"/>
    <w:rsid w:val="00ED0B6A"/>
    <w:rsid w:val="00ED138D"/>
    <w:rsid w:val="00ED144C"/>
    <w:rsid w:val="00ED1A4C"/>
    <w:rsid w:val="00ED1DD5"/>
    <w:rsid w:val="00ED34FA"/>
    <w:rsid w:val="00ED4918"/>
    <w:rsid w:val="00ED4D94"/>
    <w:rsid w:val="00ED6ABF"/>
    <w:rsid w:val="00ED6B6B"/>
    <w:rsid w:val="00ED7013"/>
    <w:rsid w:val="00ED70CC"/>
    <w:rsid w:val="00ED7F34"/>
    <w:rsid w:val="00EE001B"/>
    <w:rsid w:val="00EE14C1"/>
    <w:rsid w:val="00EE26BD"/>
    <w:rsid w:val="00EE2BB3"/>
    <w:rsid w:val="00EE442C"/>
    <w:rsid w:val="00EE4841"/>
    <w:rsid w:val="00EF2008"/>
    <w:rsid w:val="00EF31FF"/>
    <w:rsid w:val="00EF37AC"/>
    <w:rsid w:val="00EF4F30"/>
    <w:rsid w:val="00EF56CF"/>
    <w:rsid w:val="00EF5850"/>
    <w:rsid w:val="00EF6630"/>
    <w:rsid w:val="00EF777B"/>
    <w:rsid w:val="00F00CDA"/>
    <w:rsid w:val="00F00EE1"/>
    <w:rsid w:val="00F02295"/>
    <w:rsid w:val="00F03C41"/>
    <w:rsid w:val="00F03E7A"/>
    <w:rsid w:val="00F044D9"/>
    <w:rsid w:val="00F047E1"/>
    <w:rsid w:val="00F06244"/>
    <w:rsid w:val="00F079FA"/>
    <w:rsid w:val="00F07E4A"/>
    <w:rsid w:val="00F103BA"/>
    <w:rsid w:val="00F10685"/>
    <w:rsid w:val="00F10950"/>
    <w:rsid w:val="00F11202"/>
    <w:rsid w:val="00F11AD7"/>
    <w:rsid w:val="00F12032"/>
    <w:rsid w:val="00F128F7"/>
    <w:rsid w:val="00F132EE"/>
    <w:rsid w:val="00F147BE"/>
    <w:rsid w:val="00F14FBE"/>
    <w:rsid w:val="00F14FE5"/>
    <w:rsid w:val="00F1515A"/>
    <w:rsid w:val="00F151CF"/>
    <w:rsid w:val="00F1534A"/>
    <w:rsid w:val="00F15919"/>
    <w:rsid w:val="00F15F3C"/>
    <w:rsid w:val="00F1608F"/>
    <w:rsid w:val="00F1740C"/>
    <w:rsid w:val="00F2156D"/>
    <w:rsid w:val="00F21830"/>
    <w:rsid w:val="00F21AC3"/>
    <w:rsid w:val="00F2200B"/>
    <w:rsid w:val="00F22CDD"/>
    <w:rsid w:val="00F22DA0"/>
    <w:rsid w:val="00F22E23"/>
    <w:rsid w:val="00F23206"/>
    <w:rsid w:val="00F234B9"/>
    <w:rsid w:val="00F24423"/>
    <w:rsid w:val="00F24A55"/>
    <w:rsid w:val="00F24A98"/>
    <w:rsid w:val="00F24B1B"/>
    <w:rsid w:val="00F25409"/>
    <w:rsid w:val="00F275DF"/>
    <w:rsid w:val="00F2765D"/>
    <w:rsid w:val="00F30DF9"/>
    <w:rsid w:val="00F31D13"/>
    <w:rsid w:val="00F321DF"/>
    <w:rsid w:val="00F343A6"/>
    <w:rsid w:val="00F34B12"/>
    <w:rsid w:val="00F34E7A"/>
    <w:rsid w:val="00F35819"/>
    <w:rsid w:val="00F35B01"/>
    <w:rsid w:val="00F35CB4"/>
    <w:rsid w:val="00F36848"/>
    <w:rsid w:val="00F36BC3"/>
    <w:rsid w:val="00F36F91"/>
    <w:rsid w:val="00F3778C"/>
    <w:rsid w:val="00F41135"/>
    <w:rsid w:val="00F42377"/>
    <w:rsid w:val="00F42D83"/>
    <w:rsid w:val="00F42D9D"/>
    <w:rsid w:val="00F4457C"/>
    <w:rsid w:val="00F44790"/>
    <w:rsid w:val="00F44C48"/>
    <w:rsid w:val="00F458EB"/>
    <w:rsid w:val="00F45BB9"/>
    <w:rsid w:val="00F45C3D"/>
    <w:rsid w:val="00F50E12"/>
    <w:rsid w:val="00F51D16"/>
    <w:rsid w:val="00F52510"/>
    <w:rsid w:val="00F5362F"/>
    <w:rsid w:val="00F53C81"/>
    <w:rsid w:val="00F548FF"/>
    <w:rsid w:val="00F55A31"/>
    <w:rsid w:val="00F565B3"/>
    <w:rsid w:val="00F576F5"/>
    <w:rsid w:val="00F615AB"/>
    <w:rsid w:val="00F62938"/>
    <w:rsid w:val="00F62A5D"/>
    <w:rsid w:val="00F6304E"/>
    <w:rsid w:val="00F63F54"/>
    <w:rsid w:val="00F64D29"/>
    <w:rsid w:val="00F661B5"/>
    <w:rsid w:val="00F672F4"/>
    <w:rsid w:val="00F675CD"/>
    <w:rsid w:val="00F67704"/>
    <w:rsid w:val="00F67B5D"/>
    <w:rsid w:val="00F7041F"/>
    <w:rsid w:val="00F719CD"/>
    <w:rsid w:val="00F7294A"/>
    <w:rsid w:val="00F72A89"/>
    <w:rsid w:val="00F72BD9"/>
    <w:rsid w:val="00F72E15"/>
    <w:rsid w:val="00F7329B"/>
    <w:rsid w:val="00F73F96"/>
    <w:rsid w:val="00F74806"/>
    <w:rsid w:val="00F767D2"/>
    <w:rsid w:val="00F76A71"/>
    <w:rsid w:val="00F7769D"/>
    <w:rsid w:val="00F77FC3"/>
    <w:rsid w:val="00F815F5"/>
    <w:rsid w:val="00F819AD"/>
    <w:rsid w:val="00F81D63"/>
    <w:rsid w:val="00F82F8A"/>
    <w:rsid w:val="00F83100"/>
    <w:rsid w:val="00F83FAE"/>
    <w:rsid w:val="00F847CD"/>
    <w:rsid w:val="00F84DC6"/>
    <w:rsid w:val="00F8556E"/>
    <w:rsid w:val="00F86B3F"/>
    <w:rsid w:val="00F903DB"/>
    <w:rsid w:val="00F90CDA"/>
    <w:rsid w:val="00F913BE"/>
    <w:rsid w:val="00F914DF"/>
    <w:rsid w:val="00F915F1"/>
    <w:rsid w:val="00F925F5"/>
    <w:rsid w:val="00F9278F"/>
    <w:rsid w:val="00F941C9"/>
    <w:rsid w:val="00F94A09"/>
    <w:rsid w:val="00F950DD"/>
    <w:rsid w:val="00F95137"/>
    <w:rsid w:val="00F95BE5"/>
    <w:rsid w:val="00F95C18"/>
    <w:rsid w:val="00F96AED"/>
    <w:rsid w:val="00F96D96"/>
    <w:rsid w:val="00F96F96"/>
    <w:rsid w:val="00F97295"/>
    <w:rsid w:val="00F97818"/>
    <w:rsid w:val="00F979E1"/>
    <w:rsid w:val="00FA048B"/>
    <w:rsid w:val="00FA0B20"/>
    <w:rsid w:val="00FA14EF"/>
    <w:rsid w:val="00FA1525"/>
    <w:rsid w:val="00FA1682"/>
    <w:rsid w:val="00FA1712"/>
    <w:rsid w:val="00FA2553"/>
    <w:rsid w:val="00FA274F"/>
    <w:rsid w:val="00FA2B1A"/>
    <w:rsid w:val="00FA2EC5"/>
    <w:rsid w:val="00FA3C1B"/>
    <w:rsid w:val="00FA45CD"/>
    <w:rsid w:val="00FA52DD"/>
    <w:rsid w:val="00FA737B"/>
    <w:rsid w:val="00FA739C"/>
    <w:rsid w:val="00FA786D"/>
    <w:rsid w:val="00FA7AE5"/>
    <w:rsid w:val="00FA7EAA"/>
    <w:rsid w:val="00FB02A7"/>
    <w:rsid w:val="00FB0B3F"/>
    <w:rsid w:val="00FB12EF"/>
    <w:rsid w:val="00FB14A1"/>
    <w:rsid w:val="00FB18B4"/>
    <w:rsid w:val="00FB2E3D"/>
    <w:rsid w:val="00FB2EBC"/>
    <w:rsid w:val="00FB580F"/>
    <w:rsid w:val="00FB6467"/>
    <w:rsid w:val="00FB6B83"/>
    <w:rsid w:val="00FB7B62"/>
    <w:rsid w:val="00FB7CC9"/>
    <w:rsid w:val="00FC004C"/>
    <w:rsid w:val="00FC0510"/>
    <w:rsid w:val="00FC0599"/>
    <w:rsid w:val="00FC0E20"/>
    <w:rsid w:val="00FC17A3"/>
    <w:rsid w:val="00FC35DE"/>
    <w:rsid w:val="00FC394D"/>
    <w:rsid w:val="00FC4519"/>
    <w:rsid w:val="00FC491A"/>
    <w:rsid w:val="00FC513A"/>
    <w:rsid w:val="00FC5440"/>
    <w:rsid w:val="00FC54F0"/>
    <w:rsid w:val="00FC6AE9"/>
    <w:rsid w:val="00FC6CDB"/>
    <w:rsid w:val="00FC7003"/>
    <w:rsid w:val="00FC71E2"/>
    <w:rsid w:val="00FC7EC4"/>
    <w:rsid w:val="00FD0007"/>
    <w:rsid w:val="00FD00C9"/>
    <w:rsid w:val="00FD01F4"/>
    <w:rsid w:val="00FD0747"/>
    <w:rsid w:val="00FD0765"/>
    <w:rsid w:val="00FD0C0B"/>
    <w:rsid w:val="00FD21F8"/>
    <w:rsid w:val="00FD22E2"/>
    <w:rsid w:val="00FD2E0E"/>
    <w:rsid w:val="00FD3630"/>
    <w:rsid w:val="00FD374B"/>
    <w:rsid w:val="00FD3FEF"/>
    <w:rsid w:val="00FD55D5"/>
    <w:rsid w:val="00FD5861"/>
    <w:rsid w:val="00FD5981"/>
    <w:rsid w:val="00FD635B"/>
    <w:rsid w:val="00FD646A"/>
    <w:rsid w:val="00FD7F01"/>
    <w:rsid w:val="00FE0370"/>
    <w:rsid w:val="00FE0E5C"/>
    <w:rsid w:val="00FE0FA8"/>
    <w:rsid w:val="00FE1F31"/>
    <w:rsid w:val="00FE2031"/>
    <w:rsid w:val="00FE2E82"/>
    <w:rsid w:val="00FE312D"/>
    <w:rsid w:val="00FE3971"/>
    <w:rsid w:val="00FE3DE5"/>
    <w:rsid w:val="00FE44FA"/>
    <w:rsid w:val="00FE56D9"/>
    <w:rsid w:val="00FE5CE3"/>
    <w:rsid w:val="00FE5CE6"/>
    <w:rsid w:val="00FE5E23"/>
    <w:rsid w:val="00FE6081"/>
    <w:rsid w:val="00FE626B"/>
    <w:rsid w:val="00FE6F3C"/>
    <w:rsid w:val="00FE7C42"/>
    <w:rsid w:val="00FF0493"/>
    <w:rsid w:val="00FF05D1"/>
    <w:rsid w:val="00FF0935"/>
    <w:rsid w:val="00FF0AAC"/>
    <w:rsid w:val="00FF0FFF"/>
    <w:rsid w:val="00FF1291"/>
    <w:rsid w:val="00FF2515"/>
    <w:rsid w:val="00FF2658"/>
    <w:rsid w:val="00FF27C1"/>
    <w:rsid w:val="00FF39E1"/>
    <w:rsid w:val="00FF3C75"/>
    <w:rsid w:val="00FF6A48"/>
    <w:rsid w:val="00FF746B"/>
    <w:rsid w:val="00FF7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2295"/>
    <w:pPr>
      <w:ind w:left="720"/>
      <w:contextualSpacing/>
    </w:pPr>
  </w:style>
  <w:style w:type="paragraph" w:styleId="Footer">
    <w:name w:val="footer"/>
    <w:basedOn w:val="Normal"/>
    <w:link w:val="FooterChar"/>
    <w:uiPriority w:val="99"/>
    <w:unhideWhenUsed/>
    <w:rsid w:val="00F0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95"/>
  </w:style>
  <w:style w:type="paragraph" w:styleId="NormalWeb">
    <w:name w:val="Normal (Web)"/>
    <w:basedOn w:val="Normal"/>
    <w:uiPriority w:val="99"/>
    <w:unhideWhenUsed/>
    <w:rsid w:val="00F0229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F02295"/>
    <w:rPr>
      <w:b/>
      <w:bCs/>
    </w:rPr>
  </w:style>
  <w:style w:type="paragraph" w:styleId="BalloonText">
    <w:name w:val="Balloon Text"/>
    <w:basedOn w:val="Normal"/>
    <w:link w:val="BalloonTextChar"/>
    <w:uiPriority w:val="99"/>
    <w:semiHidden/>
    <w:unhideWhenUsed/>
    <w:rsid w:val="00E4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60"/>
    <w:rPr>
      <w:rFonts w:ascii="Tahoma" w:hAnsi="Tahoma" w:cs="Tahoma"/>
      <w:sz w:val="16"/>
      <w:szCs w:val="16"/>
    </w:rPr>
  </w:style>
  <w:style w:type="paragraph" w:customStyle="1" w:styleId="Style">
    <w:name w:val="Style"/>
    <w:rsid w:val="0070515F"/>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790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33C"/>
  </w:style>
  <w:style w:type="paragraph" w:customStyle="1" w:styleId="Char">
    <w:name w:val="Char"/>
    <w:basedOn w:val="Normal"/>
    <w:rsid w:val="00A35B4A"/>
    <w:pPr>
      <w:spacing w:after="160" w:line="240" w:lineRule="exact"/>
    </w:pPr>
    <w:rPr>
      <w:rFonts w:ascii="Verdana" w:eastAsia="Times New Roman" w:hAnsi="Verdana" w:cs="Verdana"/>
      <w:sz w:val="20"/>
      <w:szCs w:val="20"/>
    </w:rPr>
  </w:style>
  <w:style w:type="character" w:customStyle="1" w:styleId="alt-edited">
    <w:name w:val="alt-edited"/>
    <w:rsid w:val="00407AAE"/>
  </w:style>
  <w:style w:type="character" w:customStyle="1" w:styleId="shorttext">
    <w:name w:val="short_text"/>
    <w:rsid w:val="00407A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2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F02295"/>
    <w:pPr>
      <w:ind w:left="720"/>
      <w:contextualSpacing/>
    </w:pPr>
  </w:style>
  <w:style w:type="paragraph" w:styleId="Footer">
    <w:name w:val="footer"/>
    <w:basedOn w:val="Normal"/>
    <w:link w:val="FooterChar"/>
    <w:uiPriority w:val="99"/>
    <w:unhideWhenUsed/>
    <w:rsid w:val="00F022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295"/>
  </w:style>
  <w:style w:type="paragraph" w:styleId="NormalWeb">
    <w:name w:val="Normal (Web)"/>
    <w:basedOn w:val="Normal"/>
    <w:uiPriority w:val="99"/>
    <w:unhideWhenUsed/>
    <w:rsid w:val="00F02295"/>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styleId="Strong">
    <w:name w:val="Strong"/>
    <w:basedOn w:val="DefaultParagraphFont"/>
    <w:uiPriority w:val="22"/>
    <w:qFormat/>
    <w:rsid w:val="00F02295"/>
    <w:rPr>
      <w:b/>
      <w:bCs/>
    </w:rPr>
  </w:style>
  <w:style w:type="paragraph" w:styleId="BalloonText">
    <w:name w:val="Balloon Text"/>
    <w:basedOn w:val="Normal"/>
    <w:link w:val="BalloonTextChar"/>
    <w:uiPriority w:val="99"/>
    <w:semiHidden/>
    <w:unhideWhenUsed/>
    <w:rsid w:val="00E40D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D60"/>
    <w:rPr>
      <w:rFonts w:ascii="Tahoma" w:hAnsi="Tahoma" w:cs="Tahoma"/>
      <w:sz w:val="16"/>
      <w:szCs w:val="16"/>
    </w:rPr>
  </w:style>
  <w:style w:type="paragraph" w:customStyle="1" w:styleId="Style">
    <w:name w:val="Style"/>
    <w:rsid w:val="0070515F"/>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 w:type="paragraph" w:styleId="Header">
    <w:name w:val="header"/>
    <w:basedOn w:val="Normal"/>
    <w:link w:val="HeaderChar"/>
    <w:uiPriority w:val="99"/>
    <w:unhideWhenUsed/>
    <w:rsid w:val="007903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033C"/>
  </w:style>
  <w:style w:type="paragraph" w:customStyle="1" w:styleId="Char">
    <w:name w:val="Char"/>
    <w:basedOn w:val="Normal"/>
    <w:rsid w:val="00A35B4A"/>
    <w:pPr>
      <w:spacing w:after="160" w:line="240" w:lineRule="exact"/>
    </w:pPr>
    <w:rPr>
      <w:rFonts w:ascii="Verdana" w:eastAsia="Times New Roman" w:hAnsi="Verdana" w:cs="Verdana"/>
      <w:sz w:val="20"/>
      <w:szCs w:val="20"/>
    </w:rPr>
  </w:style>
  <w:style w:type="character" w:customStyle="1" w:styleId="alt-edited">
    <w:name w:val="alt-edited"/>
    <w:rsid w:val="00407AAE"/>
  </w:style>
  <w:style w:type="character" w:customStyle="1" w:styleId="shorttext">
    <w:name w:val="short_text"/>
    <w:rsid w:val="0040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583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http://www.magazin-online-pentagon.ro/media/10054/produse/1/109605/mari/0.jpg" TargetMode="External"/><Relationship Id="rId18" Type="http://schemas.openxmlformats.org/officeDocument/2006/relationships/image" Target="media/image6.jpeg"/><Relationship Id="rId26" Type="http://schemas.openxmlformats.org/officeDocument/2006/relationships/image" Target="media/image10.jpeg"/><Relationship Id="rId39" Type="http://schemas.openxmlformats.org/officeDocument/2006/relationships/image" Target="media/image20.jpeg"/><Relationship Id="rId3" Type="http://schemas.microsoft.com/office/2007/relationships/stylesWithEffects" Target="stylesWithEffects.xml"/><Relationship Id="rId21" Type="http://schemas.openxmlformats.org/officeDocument/2006/relationships/image" Target="https://www.magazin-online-pentagon.ro/media/10054/produse/2/273750/mari/0.jpg" TargetMode="External"/><Relationship Id="rId34" Type="http://schemas.openxmlformats.org/officeDocument/2006/relationships/image" Target="media/image16.jpe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http://www.magazin-online-pentagon.ro/media/10054/produse/2/270218/mari/0.jpg" TargetMode="External"/><Relationship Id="rId25" Type="http://schemas.openxmlformats.org/officeDocument/2006/relationships/image" Target="http://www.magazin-online-pentagon.ro/media/10054/produse/1/109229/mari/0.jpg" TargetMode="External"/><Relationship Id="rId33" Type="http://schemas.openxmlformats.org/officeDocument/2006/relationships/image" Target="media/image15.jpeg"/><Relationship Id="rId38" Type="http://schemas.openxmlformats.org/officeDocument/2006/relationships/image" Target="media/image19.jpeg"/><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jpeg"/><Relationship Id="rId29" Type="http://schemas.openxmlformats.org/officeDocument/2006/relationships/image" Target="media/image12.jpeg"/><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http://www.magazin-online-pentagon.ro/media/10054/produse/1/109162/mari/0.jpg" TargetMode="External"/><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image" Target="http://cdn1.shopmania.biz/files/s1/559506470/p/t/2/etuva-de-laborator-24-litri-snol-24-200lsp01~8333572.jpg" TargetMode="External"/><Relationship Id="rId40" Type="http://schemas.openxmlformats.org/officeDocument/2006/relationships/image" Target="media/image21.jpeg"/><Relationship Id="rId5" Type="http://schemas.openxmlformats.org/officeDocument/2006/relationships/webSettings" Target="webSettings.xml"/><Relationship Id="rId15" Type="http://schemas.openxmlformats.org/officeDocument/2006/relationships/image" Target="http://www.magazin-online-pentagon.ro/media/10054/produse/1/109562/mari/0.jpg" TargetMode="External"/><Relationship Id="rId23" Type="http://schemas.openxmlformats.org/officeDocument/2006/relationships/image" Target="http://www.magazin-online-pentagon.ro/media/10054/produse/1/109158/mari/0.jpg" TargetMode="External"/><Relationship Id="rId28" Type="http://schemas.openxmlformats.org/officeDocument/2006/relationships/image" Target="media/image11.jpeg"/><Relationship Id="rId36"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http://www.magazin-online-pentagon.ro/media/10054/produse/1/109464/mari/0.jpg" TargetMode="External"/><Relationship Id="rId31" Type="http://schemas.openxmlformats.org/officeDocument/2006/relationships/image" Target="https://nimax-img.de/Produktbilder/normal/25408_1/Optika-Microscop-trinocular-1000x-B-193.jpg" TargetMode="External"/><Relationship Id="rId4" Type="http://schemas.openxmlformats.org/officeDocument/2006/relationships/settings" Target="settings.xml"/><Relationship Id="rId9" Type="http://schemas.openxmlformats.org/officeDocument/2006/relationships/image" Target="http://www.magazin-online-pentagon.ro/media/10054/produse/1/109563/mari/0.jp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http://www.magazin-online-pentagon.ro/media/10054/produse/1/109231/mari/0.jpg" TargetMode="External"/><Relationship Id="rId30" Type="http://schemas.openxmlformats.org/officeDocument/2006/relationships/image" Target="media/image13.jpeg"/><Relationship Id="rId35" Type="http://schemas.openxmlformats.org/officeDocument/2006/relationships/image" Target="media/image17.jpeg"/><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21</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2019-07-25T08:47:00Z</cp:lastPrinted>
  <dcterms:created xsi:type="dcterms:W3CDTF">2019-08-05T13:41:00Z</dcterms:created>
  <dcterms:modified xsi:type="dcterms:W3CDTF">2019-08-07T09:07:00Z</dcterms:modified>
</cp:coreProperties>
</file>