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80" w:rsidRPr="00CE3C83" w:rsidRDefault="00C95180" w:rsidP="00C95180">
      <w:pPr>
        <w:spacing w:after="0" w:line="240" w:lineRule="auto"/>
        <w:rPr>
          <w:rFonts w:eastAsiaTheme="minorEastAsia" w:cstheme="minorHAnsi"/>
          <w:b/>
          <w:lang w:val="ro-RO"/>
        </w:rPr>
      </w:pPr>
      <w:r w:rsidRPr="00CE3C83">
        <w:rPr>
          <w:rFonts w:eastAsiaTheme="minorEastAsia" w:cstheme="minorHAnsi"/>
          <w:b/>
          <w:lang w:val="ro-RO"/>
        </w:rPr>
        <w:t>Proiect CNFIS –FDI-2019-0066</w:t>
      </w:r>
    </w:p>
    <w:p w:rsidR="00C95180" w:rsidRPr="00CE3C83" w:rsidRDefault="00C95180" w:rsidP="00C95180">
      <w:pPr>
        <w:spacing w:after="0" w:line="240" w:lineRule="auto"/>
        <w:rPr>
          <w:rFonts w:eastAsiaTheme="minorEastAsia" w:cstheme="minorHAnsi"/>
          <w:b/>
        </w:rPr>
      </w:pPr>
      <w:r w:rsidRPr="00CE3C83">
        <w:rPr>
          <w:rFonts w:eastAsiaTheme="minorEastAsia" w:cstheme="minorHAnsi"/>
          <w:b/>
          <w:lang w:val="ro-RO"/>
        </w:rPr>
        <w:t xml:space="preserve">Titlu proiect </w:t>
      </w:r>
      <w:r w:rsidRPr="00CE3C83">
        <w:rPr>
          <w:rFonts w:eastAsiaTheme="minorEastAsia" w:cstheme="minorHAnsi"/>
          <w:b/>
        </w:rPr>
        <w:t xml:space="preserve">: </w:t>
      </w:r>
      <w:r w:rsidRPr="00CE3C83">
        <w:rPr>
          <w:rFonts w:eastAsiaTheme="minorEastAsia" w:cstheme="minorHAnsi"/>
          <w:b/>
          <w:lang w:val="ro-RO"/>
        </w:rPr>
        <w:t>Hub pentru cercetare, dezvoltare şi inovare multidisciplinară în contextul revoluţei industriale 4.0</w:t>
      </w:r>
    </w:p>
    <w:p w:rsidR="00AF32C4" w:rsidRPr="002611D0" w:rsidRDefault="00AF32C4" w:rsidP="00AF32C4">
      <w:pPr>
        <w:spacing w:after="0" w:line="240" w:lineRule="auto"/>
        <w:jc w:val="both"/>
        <w:rPr>
          <w:rFonts w:eastAsiaTheme="minorEastAsia" w:cstheme="minorHAnsi"/>
          <w:lang w:val="ro-RO"/>
        </w:rPr>
      </w:pPr>
      <w:bookmarkStart w:id="0" w:name="_GoBack"/>
      <w:bookmarkEnd w:id="0"/>
      <w:r w:rsidRPr="002611D0">
        <w:rPr>
          <w:rFonts w:eastAsiaTheme="minorEastAsia" w:cstheme="minorHAnsi"/>
          <w:lang w:val="ro-RO"/>
        </w:rPr>
        <w:t xml:space="preserve">Nr.înreg.BA </w:t>
      </w:r>
      <w:r w:rsidR="007568A7">
        <w:rPr>
          <w:rFonts w:eastAsiaTheme="minorEastAsia" w:cstheme="minorHAnsi"/>
          <w:lang w:val="ro-RO"/>
        </w:rPr>
        <w:t>602/29.07.2018</w:t>
      </w:r>
    </w:p>
    <w:p w:rsidR="006F637A" w:rsidRPr="00F847CD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D15C35" w:rsidRPr="00C06127" w:rsidRDefault="00A117FA" w:rsidP="00D15C35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 xml:space="preserve">Achiziția de produse – </w:t>
      </w:r>
      <w:r w:rsidR="00D15C35" w:rsidRPr="00C06127">
        <w:rPr>
          <w:rFonts w:eastAsiaTheme="minorEastAsia" w:cstheme="minorHAnsi"/>
          <w:b/>
          <w:sz w:val="24"/>
          <w:szCs w:val="24"/>
          <w:lang w:val="ro-RO"/>
        </w:rPr>
        <w:t>Echipamente – Infrastructură informatică</w:t>
      </w:r>
    </w:p>
    <w:p w:rsidR="006F637A" w:rsidRPr="00C06127" w:rsidRDefault="006F637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457BAD" w:rsidRDefault="006F637A" w:rsidP="00E7568C">
      <w:pPr>
        <w:spacing w:after="0"/>
        <w:rPr>
          <w:rFonts w:cs="Times New Roman"/>
          <w:b/>
          <w:lang w:val="ro-RO"/>
        </w:rPr>
      </w:pPr>
      <w:r w:rsidRPr="00457BAD">
        <w:rPr>
          <w:rFonts w:cs="Times New Roman"/>
          <w:b/>
          <w:lang w:val="ro-RO"/>
        </w:rPr>
        <w:t xml:space="preserve">Valoarea estimată a </w:t>
      </w:r>
      <w:r w:rsidR="00E7568C" w:rsidRPr="00457BAD">
        <w:rPr>
          <w:rFonts w:cs="Times New Roman"/>
          <w:b/>
          <w:lang w:val="ro-RO"/>
        </w:rPr>
        <w:t>achiziției</w:t>
      </w:r>
      <w:r w:rsidRPr="00457BAD">
        <w:rPr>
          <w:rFonts w:cs="Times New Roman"/>
          <w:b/>
          <w:lang w:val="ro-RO"/>
        </w:rPr>
        <w:t xml:space="preserve"> : </w:t>
      </w:r>
      <w:r w:rsidR="00457BAD" w:rsidRPr="00457BAD">
        <w:rPr>
          <w:rFonts w:eastAsia="Times New Roman" w:cs="Times New Roman"/>
          <w:b/>
          <w:color w:val="444444"/>
        </w:rPr>
        <w:t xml:space="preserve">12 330 </w:t>
      </w:r>
      <w:r w:rsidRPr="00457BAD">
        <w:rPr>
          <w:rFonts w:cs="Times New Roman"/>
          <w:b/>
          <w:lang w:val="ro-RO"/>
        </w:rPr>
        <w:t>lei fără TVA.</w:t>
      </w:r>
    </w:p>
    <w:p w:rsidR="00E7568C" w:rsidRPr="00457BAD" w:rsidRDefault="00E7568C" w:rsidP="00E7568C">
      <w:pPr>
        <w:spacing w:after="0"/>
        <w:rPr>
          <w:rFonts w:cs="Times New Roman"/>
          <w:b/>
          <w:lang w:val="ro-RO"/>
        </w:rPr>
      </w:pPr>
    </w:p>
    <w:p w:rsidR="00A117FA" w:rsidRPr="00457BAD" w:rsidRDefault="006F637A" w:rsidP="00E7568C">
      <w:pPr>
        <w:spacing w:after="0"/>
        <w:jc w:val="both"/>
        <w:rPr>
          <w:rFonts w:cs="Times New Roman"/>
          <w:b/>
          <w:u w:val="single"/>
          <w:lang w:val="ro-RO"/>
        </w:rPr>
      </w:pPr>
      <w:r w:rsidRPr="00457BAD">
        <w:rPr>
          <w:rFonts w:cs="Times New Roman"/>
          <w:b/>
          <w:u w:val="single"/>
          <w:lang w:val="ro-RO"/>
        </w:rPr>
        <w:t>NOTĂ:</w:t>
      </w:r>
      <w:r w:rsidR="00E7568C" w:rsidRPr="00457BAD">
        <w:rPr>
          <w:rFonts w:cs="Times New Roman"/>
          <w:b/>
          <w:u w:val="single"/>
          <w:lang w:val="ro-RO"/>
        </w:rPr>
        <w:t xml:space="preserve"> </w:t>
      </w:r>
      <w:r w:rsidRPr="00457BAD">
        <w:rPr>
          <w:rFonts w:cs="Times New Roman"/>
          <w:b/>
          <w:u w:val="single"/>
          <w:lang w:val="ro-RO"/>
        </w:rPr>
        <w:t>Potrivit condiţiilor impuse în Proiectul CNFIS –FDI-2019-00</w:t>
      </w:r>
      <w:r w:rsidR="00C95180">
        <w:rPr>
          <w:rFonts w:cs="Times New Roman"/>
          <w:b/>
          <w:u w:val="single"/>
          <w:lang w:val="ro-RO"/>
        </w:rPr>
        <w:t>66</w:t>
      </w:r>
      <w:r w:rsidRPr="00457BAD">
        <w:rPr>
          <w:rFonts w:cs="Times New Roman"/>
          <w:b/>
          <w:u w:val="single"/>
          <w:lang w:val="ro-RO"/>
        </w:rPr>
        <w:t xml:space="preserve">, valoarea unitară a produselor nu trebuie să </w:t>
      </w:r>
      <w:r w:rsidR="00E7568C" w:rsidRPr="00457BAD">
        <w:rPr>
          <w:rFonts w:cs="Times New Roman"/>
          <w:b/>
          <w:u w:val="single"/>
          <w:lang w:val="ro-RO"/>
        </w:rPr>
        <w:t>depășească</w:t>
      </w:r>
      <w:r w:rsidRPr="00457BAD">
        <w:rPr>
          <w:rFonts w:cs="Times New Roman"/>
          <w:b/>
          <w:u w:val="single"/>
          <w:lang w:val="ro-RO"/>
        </w:rPr>
        <w:t xml:space="preserve"> 2100 lei fără TVA, respectiv încadrarea produselor să nu se facă la categoria de mijloace fixe.</w:t>
      </w: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724"/>
        <w:gridCol w:w="848"/>
        <w:gridCol w:w="1531"/>
      </w:tblGrid>
      <w:tr w:rsidR="00457BAD" w:rsidRPr="00457BAD" w:rsidTr="00BC12D8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Nr</w:t>
            </w:r>
            <w:proofErr w:type="spellEnd"/>
            <w:r w:rsidRPr="00457BAD">
              <w:t xml:space="preserve">. </w:t>
            </w:r>
            <w:proofErr w:type="spellStart"/>
            <w:r w:rsidRPr="00457BAD">
              <w:t>crt</w:t>
            </w:r>
            <w:proofErr w:type="spellEnd"/>
            <w:r w:rsidRPr="00457BAD">
              <w:t>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Denumirea</w:t>
            </w:r>
            <w:proofErr w:type="spellEnd"/>
            <w:r w:rsidRPr="00457BAD">
              <w:t xml:space="preserve"> </w:t>
            </w:r>
            <w:proofErr w:type="spellStart"/>
            <w:r w:rsidRPr="00457BAD">
              <w:t>produselor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Cant.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COD CPV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Procesor</w:t>
            </w:r>
            <w:proofErr w:type="spellEnd"/>
            <w:r w:rsidRPr="00457BAD">
              <w:t xml:space="preserve"> AMD Ryzen 5 3600, 4.2GHz 36MB 65W AM4, box with Wraith Spire cooler/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30237000-9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2.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Placa</w:t>
            </w:r>
            <w:proofErr w:type="spellEnd"/>
            <w:r w:rsidRPr="00457BAD">
              <w:t xml:space="preserve"> de </w:t>
            </w:r>
            <w:proofErr w:type="spellStart"/>
            <w:r w:rsidRPr="00457BAD">
              <w:t>baza</w:t>
            </w:r>
            <w:proofErr w:type="spellEnd"/>
            <w:r w:rsidRPr="00457BAD">
              <w:t xml:space="preserve"> Gigabyte Socket AM4, X470 AORUS GAMING 7 WIFI, AMD X470, 4x DDR4 3600+(O.C.) / 3400(O.C.) / 3333(O.C.) / 3200(O.C.) / 3000(O.C.) / 2933 / 2667 / 2400 / 2133 MHz memory modules, 1x HDMI, 1x PCI Express x16 slot - running at x16, 1x PCI Express x16 slot - running at x8, 1x PCI Express x16 slot - running at x4, 2x PCI Express x1, 6x SATA 6Gb/s, 6x USB 3.1, 6x USB 2.0/1.1, </w:t>
            </w:r>
            <w:proofErr w:type="spellStart"/>
            <w:r w:rsidRPr="00457BAD">
              <w:t>Realtek</w:t>
            </w:r>
            <w:proofErr w:type="spellEnd"/>
            <w:r w:rsidRPr="00457BAD">
              <w:t>® ALC1220-VB codec, LAN chip (10/100/1000 Mbit), Wi-Fi 802.11a/b/g/n/ac, supporting 2.4/5 GHz Dual- Band, BLUETOOTH 5, ATX/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30237000-9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SSD </w:t>
            </w:r>
            <w:proofErr w:type="spellStart"/>
            <w:r w:rsidRPr="00457BAD">
              <w:t>Adata</w:t>
            </w:r>
            <w:proofErr w:type="spellEnd"/>
            <w:r w:rsidRPr="00457BAD">
              <w:t xml:space="preserve"> XPG SPECTRIX S40G | 512GB | Form Factor M.2 | PCIE | Technology TLC | Write speed 1900 </w:t>
            </w:r>
            <w:proofErr w:type="spellStart"/>
            <w:r w:rsidRPr="00457BAD">
              <w:t>MBytes</w:t>
            </w:r>
            <w:proofErr w:type="spellEnd"/>
            <w:r w:rsidRPr="00457BAD">
              <w:t xml:space="preserve">/sec | Read speed 3500 </w:t>
            </w:r>
            <w:proofErr w:type="spellStart"/>
            <w:r w:rsidRPr="00457BAD">
              <w:t>MBytes</w:t>
            </w:r>
            <w:proofErr w:type="spellEnd"/>
            <w:r w:rsidRPr="00457BAD">
              <w:t>/sec | Drive thickness 8mm/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30237000-9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4.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Memorie</w:t>
            </w:r>
            <w:proofErr w:type="spellEnd"/>
            <w:r w:rsidRPr="00457BAD">
              <w:t xml:space="preserve"> RAM DIMM Corsair Vengeance LPX 16GB (2x8GB), DDR4 3000MHz, CL16, 1.35V, black, XMP/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30237000-9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5.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Sursa</w:t>
            </w:r>
            <w:proofErr w:type="spellEnd"/>
            <w:r w:rsidRPr="00457BAD">
              <w:t xml:space="preserve"> Corsair RM Series RM750, 750W, full-</w:t>
            </w:r>
            <w:proofErr w:type="spellStart"/>
            <w:r w:rsidRPr="00457BAD">
              <w:t>modulara</w:t>
            </w:r>
            <w:proofErr w:type="spellEnd"/>
            <w:r w:rsidRPr="00457BAD">
              <w:t>, 80 Plus Gold, 1x ATX connector, Multi GPU ready/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30237000-9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6.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HDD WD Blue 1TB, 7200rpm, 64MB cache, SATA III/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30237000-9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7.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Laptop Asus | </w:t>
            </w:r>
            <w:proofErr w:type="spellStart"/>
            <w:r w:rsidRPr="00457BAD">
              <w:t>VivoBook</w:t>
            </w:r>
            <w:proofErr w:type="spellEnd"/>
            <w:r w:rsidRPr="00457BAD">
              <w:t xml:space="preserve"> 15 | X540UA-DM2079 | 15.6 inch | 1920 x 1080 </w:t>
            </w:r>
            <w:proofErr w:type="spellStart"/>
            <w:r w:rsidRPr="00457BAD">
              <w:t>pixeli</w:t>
            </w:r>
            <w:proofErr w:type="spellEnd"/>
            <w:r w:rsidRPr="00457BAD">
              <w:t xml:space="preserve"> | Core i5 |laptop  8250U | 1.6 GHz | Capacitate </w:t>
            </w:r>
            <w:proofErr w:type="spellStart"/>
            <w:r w:rsidRPr="00457BAD">
              <w:t>memorie</w:t>
            </w:r>
            <w:proofErr w:type="spellEnd"/>
            <w:r w:rsidRPr="00457BAD">
              <w:t xml:space="preserve"> 8 GB | DDR4 | </w:t>
            </w:r>
            <w:proofErr w:type="spellStart"/>
            <w:r w:rsidRPr="00457BAD">
              <w:t>Numar</w:t>
            </w:r>
            <w:proofErr w:type="spellEnd"/>
            <w:r w:rsidRPr="00457BAD">
              <w:t xml:space="preserve"> total </w:t>
            </w:r>
            <w:proofErr w:type="spellStart"/>
            <w:r w:rsidRPr="00457BAD">
              <w:t>sloturi</w:t>
            </w:r>
            <w:proofErr w:type="spellEnd"/>
            <w:r w:rsidRPr="00457BAD">
              <w:t xml:space="preserve"> 2 | Capacitate SSD 256 GB | Tip </w:t>
            </w:r>
            <w:proofErr w:type="spellStart"/>
            <w:r w:rsidRPr="00457BAD">
              <w:t>unitate</w:t>
            </w:r>
            <w:proofErr w:type="spellEnd"/>
            <w:r w:rsidRPr="00457BAD">
              <w:t xml:space="preserve"> </w:t>
            </w:r>
            <w:proofErr w:type="spellStart"/>
            <w:r w:rsidRPr="00457BAD">
              <w:t>optica</w:t>
            </w:r>
            <w:proofErr w:type="spellEnd"/>
            <w:r w:rsidRPr="00457BAD">
              <w:t xml:space="preserve"> 8X Super Multi with Double </w:t>
            </w:r>
            <w:proofErr w:type="spellStart"/>
            <w:r w:rsidRPr="00457BAD">
              <w:t>Laye</w:t>
            </w:r>
            <w:proofErr w:type="spellEnd"/>
            <w:r w:rsidRPr="00457BAD">
              <w:t xml:space="preserve"> | Intel UHD Graphics 620 | Wireless 802.11 ac | Bluetooth | VGA web camera (Fixed type) | </w:t>
            </w:r>
            <w:proofErr w:type="spellStart"/>
            <w:r w:rsidRPr="00457BAD">
              <w:t>Carduri</w:t>
            </w:r>
            <w:proofErr w:type="spellEnd"/>
            <w:r w:rsidRPr="00457BAD">
              <w:t xml:space="preserve"> de </w:t>
            </w:r>
            <w:proofErr w:type="spellStart"/>
            <w:r w:rsidRPr="00457BAD">
              <w:t>memorie</w:t>
            </w:r>
            <w:proofErr w:type="spellEnd"/>
            <w:r w:rsidRPr="00457BAD">
              <w:t xml:space="preserve"> </w:t>
            </w:r>
            <w:proofErr w:type="spellStart"/>
            <w:r w:rsidRPr="00457BAD">
              <w:t>suportate</w:t>
            </w:r>
            <w:proofErr w:type="spellEnd"/>
            <w:r w:rsidRPr="00457BAD">
              <w:t xml:space="preserve"> Micro SD | </w:t>
            </w:r>
            <w:proofErr w:type="spellStart"/>
            <w:r w:rsidRPr="00457BAD">
              <w:t>Tastatura</w:t>
            </w:r>
            <w:proofErr w:type="spellEnd"/>
            <w:r w:rsidRPr="00457BAD">
              <w:t xml:space="preserve"> </w:t>
            </w:r>
            <w:proofErr w:type="spellStart"/>
            <w:r w:rsidRPr="00457BAD">
              <w:t>numerica</w:t>
            </w:r>
            <w:proofErr w:type="spellEnd"/>
            <w:r w:rsidRPr="00457BAD">
              <w:t xml:space="preserve"> | Tip </w:t>
            </w:r>
            <w:proofErr w:type="spellStart"/>
            <w:r w:rsidRPr="00457BAD">
              <w:t>baterie</w:t>
            </w:r>
            <w:proofErr w:type="spellEnd"/>
            <w:r w:rsidRPr="00457BAD">
              <w:t xml:space="preserve"> Li Ion | 3 </w:t>
            </w:r>
            <w:proofErr w:type="spellStart"/>
            <w:r w:rsidRPr="00457BAD">
              <w:t>Celule</w:t>
            </w:r>
            <w:proofErr w:type="spellEnd"/>
            <w:r w:rsidRPr="00457BAD">
              <w:t xml:space="preserve"> | 2 x USB 2.0 | 1 x USB 3.1 | 1 x HDMI | ENDLESS | </w:t>
            </w:r>
            <w:proofErr w:type="spellStart"/>
            <w:r w:rsidRPr="00457BAD">
              <w:t>Greutate</w:t>
            </w:r>
            <w:proofErr w:type="spellEnd"/>
            <w:r w:rsidRPr="00457BAD">
              <w:t xml:space="preserve"> 1.9 kg | Chocolate Black IMR with Hairline/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2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30213100-6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8.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Tableta</w:t>
            </w:r>
            <w:proofErr w:type="spellEnd"/>
            <w:r w:rsidRPr="00457BAD">
              <w:t xml:space="preserve"> Lenovo Tab P10 | TB-X705L | Qualcomm Snapdragon 450 (8C, 8x A53 @ 1.8GHz) | 1800 MHz | Screen 10.1" | </w:t>
            </w:r>
            <w:r w:rsidRPr="00457BAD">
              <w:lastRenderedPageBreak/>
              <w:t xml:space="preserve">Resolution 1920x1200 | IPS-LCD | Storage 64GB | RAM 4GB | 1xAudio-Out | 1xUSB type C | 1xNano-SIM card tray | Wireless LAN 802.11a/b/g/n/ac | Bluetooth | 4G | VGA card Integrated Qualcomm Adreno 506 GPU | Card Reader microSD | Camera 8MP | Front-facing Camera 5MP | Speakers | GPS / geotagging | </w:t>
            </w:r>
            <w:proofErr w:type="spellStart"/>
            <w:r w:rsidRPr="00457BAD">
              <w:t>Colour</w:t>
            </w:r>
            <w:proofErr w:type="spellEnd"/>
            <w:r w:rsidRPr="00457BAD">
              <w:t xml:space="preserve"> Black | Width 242 mm | Height 167 mm | Depth 7 mm | Weight 0.44 kg/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lastRenderedPageBreak/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30213200-7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lastRenderedPageBreak/>
              <w:t>9,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Desktop PC, Intel® Core™ I5  6CoreProcessor, 8GB DDR4, SSD 240GB, </w:t>
            </w:r>
            <w:proofErr w:type="spellStart"/>
            <w:r w:rsidRPr="00457BAD">
              <w:t>Placa</w:t>
            </w:r>
            <w:proofErr w:type="spellEnd"/>
            <w:r w:rsidRPr="00457BAD">
              <w:t xml:space="preserve"> video </w:t>
            </w:r>
            <w:proofErr w:type="spellStart"/>
            <w:r w:rsidRPr="00457BAD">
              <w:t>Ati</w:t>
            </w:r>
            <w:proofErr w:type="spellEnd"/>
            <w:r w:rsidRPr="00457BAD">
              <w:t xml:space="preserve"> RX550 2GB GDDR5, </w:t>
            </w:r>
            <w:proofErr w:type="spellStart"/>
            <w:r w:rsidRPr="00457BAD">
              <w:t>Sursa</w:t>
            </w:r>
            <w:proofErr w:type="spellEnd"/>
            <w:r w:rsidRPr="00457BAD">
              <w:t xml:space="preserve"> Corsair 450W/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30213300-8</w:t>
            </w:r>
          </w:p>
        </w:tc>
      </w:tr>
      <w:tr w:rsidR="00457BAD" w:rsidRPr="00457BAD" w:rsidTr="00BC12D8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10.</w:t>
            </w:r>
          </w:p>
        </w:tc>
        <w:tc>
          <w:tcPr>
            <w:tcW w:w="5724" w:type="dxa"/>
            <w:shd w:val="clear" w:color="auto" w:fill="auto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 </w:t>
            </w:r>
            <w:proofErr w:type="spellStart"/>
            <w:r w:rsidRPr="00457BAD">
              <w:t>Imprimanta</w:t>
            </w:r>
            <w:proofErr w:type="spellEnd"/>
            <w:r w:rsidRPr="00457BAD">
              <w:t xml:space="preserve"> Brother HL-L5100DN, A4, </w:t>
            </w:r>
            <w:proofErr w:type="spellStart"/>
            <w:r w:rsidRPr="00457BAD">
              <w:t>viteza</w:t>
            </w:r>
            <w:proofErr w:type="spellEnd"/>
            <w:r w:rsidRPr="00457BAD">
              <w:t xml:space="preserve"> 40 ppm, </w:t>
            </w:r>
            <w:proofErr w:type="spellStart"/>
            <w:r w:rsidRPr="00457BAD">
              <w:t>rezolutie</w:t>
            </w:r>
            <w:proofErr w:type="spellEnd"/>
            <w:r w:rsidRPr="00457BAD">
              <w:t xml:space="preserve"> 1200x1200 dpi, </w:t>
            </w:r>
            <w:proofErr w:type="spellStart"/>
            <w:r w:rsidRPr="00457BAD">
              <w:t>memorie</w:t>
            </w:r>
            <w:proofErr w:type="spellEnd"/>
            <w:r w:rsidRPr="00457BAD">
              <w:t xml:space="preserve"> 256MB, </w:t>
            </w:r>
            <w:proofErr w:type="spellStart"/>
            <w:r w:rsidRPr="00457BAD">
              <w:t>fpo</w:t>
            </w:r>
            <w:proofErr w:type="spellEnd"/>
            <w:r w:rsidRPr="00457BAD">
              <w:t xml:space="preserve"> 7.2 sec (ready)B, PCL6, BR Script 3, IBM </w:t>
            </w:r>
            <w:proofErr w:type="spellStart"/>
            <w:r w:rsidRPr="00457BAD">
              <w:t>Proprinter</w:t>
            </w:r>
            <w:proofErr w:type="spellEnd"/>
            <w:r w:rsidRPr="00457BAD">
              <w:t xml:space="preserve"> XL, Epson FX850, PDF v1.7, XPS v1.0, </w:t>
            </w:r>
            <w:proofErr w:type="spellStart"/>
            <w:r w:rsidRPr="00457BAD">
              <w:t>tavi</w:t>
            </w:r>
            <w:proofErr w:type="spellEnd"/>
            <w:r w:rsidRPr="00457BAD">
              <w:t xml:space="preserve"> 50 + 250 coli, duplex, USB, </w:t>
            </w:r>
            <w:proofErr w:type="spellStart"/>
            <w:r w:rsidRPr="00457BAD">
              <w:t>retea</w:t>
            </w:r>
            <w:proofErr w:type="spellEnd"/>
            <w:r w:rsidRPr="00457BAD">
              <w:t xml:space="preserve">, LCD 1 </w:t>
            </w:r>
            <w:proofErr w:type="spellStart"/>
            <w:r w:rsidRPr="00457BAD">
              <w:t>linie</w:t>
            </w:r>
            <w:proofErr w:type="spellEnd"/>
            <w:r w:rsidRPr="00457BAD">
              <w:t xml:space="preserve"> 16 </w:t>
            </w:r>
            <w:proofErr w:type="spellStart"/>
            <w:r w:rsidRPr="00457BAD">
              <w:t>caractere</w:t>
            </w:r>
            <w:proofErr w:type="spellEnd"/>
            <w:r w:rsidRPr="00457BAD">
              <w:t xml:space="preserve">, toner in-box 3k, </w:t>
            </w:r>
            <w:proofErr w:type="spellStart"/>
            <w:r w:rsidRPr="00457BAD">
              <w:t>ciclu</w:t>
            </w:r>
            <w:proofErr w:type="spellEnd"/>
            <w:r w:rsidRPr="00457BAD">
              <w:t xml:space="preserve"> lunar </w:t>
            </w:r>
            <w:proofErr w:type="spellStart"/>
            <w:r w:rsidRPr="00457BAD">
              <w:t>recomandat</w:t>
            </w:r>
            <w:proofErr w:type="spellEnd"/>
            <w:r w:rsidRPr="00457BAD">
              <w:t xml:space="preserve"> 3.500 </w:t>
            </w:r>
            <w:proofErr w:type="spellStart"/>
            <w:r w:rsidRPr="00457BAD">
              <w:t>pag</w:t>
            </w:r>
            <w:proofErr w:type="spellEnd"/>
            <w:r w:rsidRPr="00457BAD">
              <w:t xml:space="preserve">, max 50.000 </w:t>
            </w:r>
            <w:proofErr w:type="spellStart"/>
            <w:r w:rsidRPr="00457BAD">
              <w:t>pag</w:t>
            </w:r>
            <w:proofErr w:type="spellEnd"/>
            <w:r w:rsidRPr="00457BAD">
              <w:t>, Mobile/Web based 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848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1</w:t>
            </w:r>
          </w:p>
        </w:tc>
        <w:tc>
          <w:tcPr>
            <w:tcW w:w="1531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30232110-8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457BAD" w:rsidRDefault="00457BAD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lastRenderedPageBreak/>
        <w:t>PROPUNEREA TEHNICĂ</w:t>
      </w:r>
    </w:p>
    <w:p w:rsidR="00A117FA" w:rsidRPr="00C06127" w:rsidRDefault="00A117FA" w:rsidP="00E7568C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Pr="00C06127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79033C" w:rsidRPr="00457BAD" w:rsidTr="00E7568C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457BAD" w:rsidRDefault="00C06127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Nr.crt.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E7568C" w:rsidRPr="00457BAD" w:rsidRDefault="00E7568C" w:rsidP="00457B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lang w:val="ro-RO"/>
              </w:rPr>
            </w:pPr>
            <w:r w:rsidRPr="00457BAD">
              <w:rPr>
                <w:rFonts w:cs="Times New Roman"/>
                <w:b/>
                <w:lang w:val="ro-RO"/>
              </w:rPr>
              <w:t>Specificații tehnice solicitate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E7568C" w:rsidRPr="00457BAD" w:rsidRDefault="00E7568C" w:rsidP="00457BAD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457BAD">
              <w:rPr>
                <w:rFonts w:cs="Times New Roman"/>
                <w:b/>
                <w:lang w:val="ro-RO"/>
              </w:rPr>
              <w:t>B. Specificații tehnice ofertate</w:t>
            </w:r>
          </w:p>
          <w:p w:rsidR="00E7568C" w:rsidRPr="00457BAD" w:rsidRDefault="00E7568C" w:rsidP="00457BAD">
            <w:pPr>
              <w:spacing w:after="0" w:line="240" w:lineRule="auto"/>
              <w:jc w:val="center"/>
              <w:rPr>
                <w:rFonts w:cs="Times New Roman"/>
                <w:i/>
                <w:u w:val="single"/>
                <w:lang w:val="ro-RO"/>
              </w:rPr>
            </w:pPr>
            <w:r w:rsidRPr="00457BAD">
              <w:rPr>
                <w:rFonts w:cs="Times New Roman"/>
                <w:i/>
                <w:lang w:val="ro-RO"/>
              </w:rPr>
              <w:t>[a se completa de către Ofertant]</w:t>
            </w:r>
          </w:p>
        </w:tc>
      </w:tr>
      <w:tr w:rsidR="0079033C" w:rsidRPr="00457BAD" w:rsidTr="00E7568C">
        <w:trPr>
          <w:jc w:val="center"/>
        </w:trPr>
        <w:tc>
          <w:tcPr>
            <w:tcW w:w="567" w:type="dxa"/>
            <w:vMerge/>
            <w:vAlign w:val="center"/>
          </w:tcPr>
          <w:p w:rsidR="00E7568C" w:rsidRPr="00457BAD" w:rsidRDefault="00E7568C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  <w:tc>
          <w:tcPr>
            <w:tcW w:w="4820" w:type="dxa"/>
            <w:vAlign w:val="center"/>
          </w:tcPr>
          <w:p w:rsidR="00E7568C" w:rsidRPr="00457BAD" w:rsidRDefault="00E7568C" w:rsidP="00457BAD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lang w:val="ro-RO"/>
              </w:rPr>
            </w:pPr>
            <w:r w:rsidRPr="00457BAD">
              <w:rPr>
                <w:rFonts w:cs="Times New Roman"/>
                <w:b/>
                <w:lang w:val="ro-RO"/>
              </w:rPr>
              <w:t>Denumire produs</w:t>
            </w:r>
          </w:p>
          <w:p w:rsidR="00E7568C" w:rsidRPr="00457BAD" w:rsidRDefault="00E7568C" w:rsidP="00457BAD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lang w:val="ro-RO"/>
              </w:rPr>
            </w:pPr>
            <w:r w:rsidRPr="00457BAD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52" w:type="dxa"/>
            <w:vAlign w:val="center"/>
          </w:tcPr>
          <w:p w:rsidR="00E7568C" w:rsidRPr="00457BAD" w:rsidRDefault="00E7568C" w:rsidP="00457BAD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457BAD">
              <w:rPr>
                <w:rFonts w:cs="Times New Roman"/>
                <w:b/>
                <w:lang w:val="ro-RO"/>
              </w:rPr>
              <w:t>Marca / modelul produsului</w:t>
            </w:r>
          </w:p>
          <w:p w:rsidR="00E7568C" w:rsidRPr="00457BAD" w:rsidRDefault="00E7568C" w:rsidP="00457BAD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457BAD">
              <w:rPr>
                <w:rFonts w:cs="Times New Roman"/>
                <w:b/>
                <w:lang w:val="ro-RO"/>
              </w:rPr>
              <w:t>Detaliile specifice şi standardele tehnice ale produsului ofertat</w:t>
            </w: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1.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Procesor</w:t>
            </w:r>
            <w:proofErr w:type="spellEnd"/>
            <w:r w:rsidRPr="00457BAD">
              <w:t xml:space="preserve"> AMD Ryzen 5 3600, 4.2GHz 36MB 65W AM4, box with Wraith Spire cooler/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2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Placa</w:t>
            </w:r>
            <w:proofErr w:type="spellEnd"/>
            <w:r w:rsidRPr="00457BAD">
              <w:t xml:space="preserve"> de </w:t>
            </w:r>
            <w:proofErr w:type="spellStart"/>
            <w:r w:rsidRPr="00457BAD">
              <w:t>baza</w:t>
            </w:r>
            <w:proofErr w:type="spellEnd"/>
            <w:r w:rsidRPr="00457BAD">
              <w:t xml:space="preserve"> Gigabyte Socket AM4, X470 AORUS GAMING 7 WIFI, AMD X470, 4x DDR4 3600+(O.C.) / 3400(O.C.) / 3333(O.C.) / 3200(O.C.) / 3000(O.C.) / 2933 / 2667 / 2400 / 2133 MHz memory modules, 1x HDMI, 1x PCI Express x16 slot - running at x16, 1x PCI Express x16 slot - running at x8, 1x PCI Express x16 slot - running at x4, 2x PCI Express x1, 6x SATA 6Gb/s, 6x USB 3.1, 6x USB 2.0/1.1, </w:t>
            </w:r>
            <w:proofErr w:type="spellStart"/>
            <w:r w:rsidRPr="00457BAD">
              <w:t>Realtek</w:t>
            </w:r>
            <w:proofErr w:type="spellEnd"/>
            <w:r w:rsidRPr="00457BAD">
              <w:t>® ALC1220-VB codec, LAN chip (10/100/1000 Mbit), Wi-Fi 802.11a/b/g/n/ac, supporting 2.4/5 GHz Dual- Band, BLUETOOTH 5, ATX/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3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SSD </w:t>
            </w:r>
            <w:proofErr w:type="spellStart"/>
            <w:r w:rsidRPr="00457BAD">
              <w:t>Adata</w:t>
            </w:r>
            <w:proofErr w:type="spellEnd"/>
            <w:r w:rsidRPr="00457BAD">
              <w:t xml:space="preserve"> XPG SPECTRIX S40G | 512GB | Form Factor M.2 | PCIE | Technology TLC | Write speed 1900 </w:t>
            </w:r>
            <w:proofErr w:type="spellStart"/>
            <w:r w:rsidRPr="00457BAD">
              <w:t>MBytes</w:t>
            </w:r>
            <w:proofErr w:type="spellEnd"/>
            <w:r w:rsidRPr="00457BAD">
              <w:t xml:space="preserve">/sec | Read speed 3500 </w:t>
            </w:r>
            <w:proofErr w:type="spellStart"/>
            <w:r w:rsidRPr="00457BAD">
              <w:t>MBytes</w:t>
            </w:r>
            <w:proofErr w:type="spellEnd"/>
            <w:r w:rsidRPr="00457BAD">
              <w:t>/sec | Drive thickness 8mm/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4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Memorie</w:t>
            </w:r>
            <w:proofErr w:type="spellEnd"/>
            <w:r w:rsidRPr="00457BAD">
              <w:t xml:space="preserve"> RAM DIMM Corsair Vengeance LPX 16GB (2x8GB), DDR4 3000MHz, CL16, 1.35V, black, XMP/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5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Sursa</w:t>
            </w:r>
            <w:proofErr w:type="spellEnd"/>
            <w:r w:rsidRPr="00457BAD">
              <w:t xml:space="preserve"> Corsair RM Series RM750, 750W, full-</w:t>
            </w:r>
            <w:proofErr w:type="spellStart"/>
            <w:r w:rsidRPr="00457BAD">
              <w:t>modulara</w:t>
            </w:r>
            <w:proofErr w:type="spellEnd"/>
            <w:r w:rsidRPr="00457BAD">
              <w:t>, 80 Plus Gold, 1x ATX connector, Multi GPU ready/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6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>HDD WD Blue 1TB, 7200rpm, 64MB cache, SATA III/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7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Laptop Asus | </w:t>
            </w:r>
            <w:proofErr w:type="spellStart"/>
            <w:r w:rsidRPr="00457BAD">
              <w:t>VivoBook</w:t>
            </w:r>
            <w:proofErr w:type="spellEnd"/>
            <w:r w:rsidRPr="00457BAD">
              <w:t xml:space="preserve"> 15 | X540UA-DM2079 | 15.6 inch | 1920 x 1080 </w:t>
            </w:r>
            <w:proofErr w:type="spellStart"/>
            <w:r w:rsidRPr="00457BAD">
              <w:t>pixeli</w:t>
            </w:r>
            <w:proofErr w:type="spellEnd"/>
            <w:r w:rsidRPr="00457BAD">
              <w:t xml:space="preserve"> | Core i5 |laptop  8250U | 1.6 GHz | Capacitate </w:t>
            </w:r>
            <w:proofErr w:type="spellStart"/>
            <w:r w:rsidRPr="00457BAD">
              <w:t>memorie</w:t>
            </w:r>
            <w:proofErr w:type="spellEnd"/>
            <w:r w:rsidRPr="00457BAD">
              <w:t xml:space="preserve"> 8 GB | DDR4 | </w:t>
            </w:r>
            <w:proofErr w:type="spellStart"/>
            <w:r w:rsidRPr="00457BAD">
              <w:t>Numar</w:t>
            </w:r>
            <w:proofErr w:type="spellEnd"/>
            <w:r w:rsidRPr="00457BAD">
              <w:t xml:space="preserve"> total </w:t>
            </w:r>
            <w:proofErr w:type="spellStart"/>
            <w:r w:rsidRPr="00457BAD">
              <w:t>sloturi</w:t>
            </w:r>
            <w:proofErr w:type="spellEnd"/>
            <w:r w:rsidRPr="00457BAD">
              <w:t xml:space="preserve"> 2 | Capacitate SSD 256 GB | Tip </w:t>
            </w:r>
            <w:proofErr w:type="spellStart"/>
            <w:r w:rsidRPr="00457BAD">
              <w:t>unitate</w:t>
            </w:r>
            <w:proofErr w:type="spellEnd"/>
            <w:r w:rsidRPr="00457BAD">
              <w:t xml:space="preserve"> </w:t>
            </w:r>
            <w:proofErr w:type="spellStart"/>
            <w:r w:rsidRPr="00457BAD">
              <w:t>optica</w:t>
            </w:r>
            <w:proofErr w:type="spellEnd"/>
            <w:r w:rsidRPr="00457BAD">
              <w:t xml:space="preserve"> 8X Super Multi with Double </w:t>
            </w:r>
            <w:proofErr w:type="spellStart"/>
            <w:r w:rsidRPr="00457BAD">
              <w:t>Laye</w:t>
            </w:r>
            <w:proofErr w:type="spellEnd"/>
            <w:r w:rsidRPr="00457BAD">
              <w:t xml:space="preserve"> | Intel UHD Graphics 620 | Wireless 802.11 ac | Bluetooth | VGA web camera (Fixed type) | </w:t>
            </w:r>
            <w:proofErr w:type="spellStart"/>
            <w:r w:rsidRPr="00457BAD">
              <w:t>Carduri</w:t>
            </w:r>
            <w:proofErr w:type="spellEnd"/>
            <w:r w:rsidRPr="00457BAD">
              <w:t xml:space="preserve"> de </w:t>
            </w:r>
            <w:proofErr w:type="spellStart"/>
            <w:r w:rsidRPr="00457BAD">
              <w:t>memorie</w:t>
            </w:r>
            <w:proofErr w:type="spellEnd"/>
            <w:r w:rsidRPr="00457BAD">
              <w:t xml:space="preserve"> </w:t>
            </w:r>
            <w:proofErr w:type="spellStart"/>
            <w:r w:rsidRPr="00457BAD">
              <w:t>suportate</w:t>
            </w:r>
            <w:proofErr w:type="spellEnd"/>
            <w:r w:rsidRPr="00457BAD">
              <w:t xml:space="preserve"> Micro SD | </w:t>
            </w:r>
            <w:proofErr w:type="spellStart"/>
            <w:r w:rsidRPr="00457BAD">
              <w:t>Tastatura</w:t>
            </w:r>
            <w:proofErr w:type="spellEnd"/>
            <w:r w:rsidRPr="00457BAD">
              <w:t xml:space="preserve"> </w:t>
            </w:r>
            <w:proofErr w:type="spellStart"/>
            <w:r w:rsidRPr="00457BAD">
              <w:t>numerica</w:t>
            </w:r>
            <w:proofErr w:type="spellEnd"/>
            <w:r w:rsidRPr="00457BAD">
              <w:t xml:space="preserve"> | Tip </w:t>
            </w:r>
            <w:proofErr w:type="spellStart"/>
            <w:r w:rsidRPr="00457BAD">
              <w:t>baterie</w:t>
            </w:r>
            <w:proofErr w:type="spellEnd"/>
            <w:r w:rsidRPr="00457BAD">
              <w:t xml:space="preserve"> Li Ion | 3 </w:t>
            </w:r>
            <w:proofErr w:type="spellStart"/>
            <w:r w:rsidRPr="00457BAD">
              <w:t>Celule</w:t>
            </w:r>
            <w:proofErr w:type="spellEnd"/>
            <w:r w:rsidRPr="00457BAD">
              <w:t xml:space="preserve"> | 2 x USB 2.0 | 1 x USB 3.1 | 1 x HDMI | ENDLESS | </w:t>
            </w:r>
            <w:proofErr w:type="spellStart"/>
            <w:r w:rsidRPr="00457BAD">
              <w:t>Greutate</w:t>
            </w:r>
            <w:proofErr w:type="spellEnd"/>
            <w:r w:rsidRPr="00457BAD">
              <w:t xml:space="preserve"> 1.9 kg | Chocolate Black IMR with Hairline/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8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proofErr w:type="spellStart"/>
            <w:r w:rsidRPr="00457BAD">
              <w:t>Tableta</w:t>
            </w:r>
            <w:proofErr w:type="spellEnd"/>
            <w:r w:rsidRPr="00457BAD">
              <w:t xml:space="preserve"> Lenovo Tab P10 | TB-X705L | Qualcomm Snapdragon 450 (8C, 8x A53 @ 1.8GHz) | 1800 MHz | Screen 10.1" | Resolution 1920x1200 | IPS-LCD | Storage 64GB | RAM 4GB | 1xAudio-Out | </w:t>
            </w:r>
            <w:r w:rsidRPr="00457BAD">
              <w:lastRenderedPageBreak/>
              <w:t xml:space="preserve">1xUSB type C | 1xNano-SIM card tray | Wireless LAN 802.11a/b/g/n/ac | Bluetooth | 4G | VGA card Integrated Qualcomm Adreno 506 GPU | Card Reader microSD | Camera 8MP | Front-facing Camera 5MP | Speakers | GPS / geotagging | </w:t>
            </w:r>
            <w:proofErr w:type="spellStart"/>
            <w:r w:rsidRPr="00457BAD">
              <w:t>Colour</w:t>
            </w:r>
            <w:proofErr w:type="spellEnd"/>
            <w:r w:rsidRPr="00457BAD">
              <w:t xml:space="preserve"> Black | Width 242 mm | Height 167 mm | Depth 7 mm | Weight 0.44 kg/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lastRenderedPageBreak/>
              <w:t>9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Desktop PC, Intel® Core™ I5  6CoreProcessor, 8GB DDR4, SSD 240GB, </w:t>
            </w:r>
            <w:proofErr w:type="spellStart"/>
            <w:r w:rsidRPr="00457BAD">
              <w:t>Placa</w:t>
            </w:r>
            <w:proofErr w:type="spellEnd"/>
            <w:r w:rsidRPr="00457BAD">
              <w:t xml:space="preserve"> video </w:t>
            </w:r>
            <w:proofErr w:type="spellStart"/>
            <w:r w:rsidRPr="00457BAD">
              <w:t>Ati</w:t>
            </w:r>
            <w:proofErr w:type="spellEnd"/>
            <w:r w:rsidRPr="00457BAD">
              <w:t xml:space="preserve"> RX550 2GB GDDR5, </w:t>
            </w:r>
            <w:proofErr w:type="spellStart"/>
            <w:r w:rsidRPr="00457BAD">
              <w:t>Sursa</w:t>
            </w:r>
            <w:proofErr w:type="spellEnd"/>
            <w:r w:rsidRPr="00457BAD">
              <w:t xml:space="preserve"> Corsair 450W/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57BAD" w:rsidRPr="00457BAD" w:rsidTr="004C629F">
        <w:trPr>
          <w:jc w:val="center"/>
        </w:trPr>
        <w:tc>
          <w:tcPr>
            <w:tcW w:w="567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457BAD">
              <w:rPr>
                <w:rFonts w:eastAsiaTheme="minorEastAsia" w:cs="Times New Roman"/>
                <w:b/>
                <w:lang w:val="ro-RO"/>
              </w:rPr>
              <w:t>10</w:t>
            </w:r>
          </w:p>
        </w:tc>
        <w:tc>
          <w:tcPr>
            <w:tcW w:w="4820" w:type="dxa"/>
          </w:tcPr>
          <w:p w:rsidR="00457BAD" w:rsidRPr="00457BAD" w:rsidRDefault="00457BAD" w:rsidP="00457BAD">
            <w:pPr>
              <w:spacing w:after="0" w:line="240" w:lineRule="auto"/>
            </w:pPr>
            <w:r w:rsidRPr="00457BAD">
              <w:t xml:space="preserve"> </w:t>
            </w:r>
            <w:proofErr w:type="spellStart"/>
            <w:r w:rsidRPr="00457BAD">
              <w:t>Imprimanta</w:t>
            </w:r>
            <w:proofErr w:type="spellEnd"/>
            <w:r w:rsidRPr="00457BAD">
              <w:t xml:space="preserve"> Brother HL-L5100DN, A4, </w:t>
            </w:r>
            <w:proofErr w:type="spellStart"/>
            <w:r w:rsidRPr="00457BAD">
              <w:t>viteza</w:t>
            </w:r>
            <w:proofErr w:type="spellEnd"/>
            <w:r w:rsidRPr="00457BAD">
              <w:t xml:space="preserve"> 40 ppm, </w:t>
            </w:r>
            <w:proofErr w:type="spellStart"/>
            <w:r w:rsidRPr="00457BAD">
              <w:t>rezolutie</w:t>
            </w:r>
            <w:proofErr w:type="spellEnd"/>
            <w:r w:rsidRPr="00457BAD">
              <w:t xml:space="preserve"> 1200x1200 dpi, </w:t>
            </w:r>
            <w:proofErr w:type="spellStart"/>
            <w:r w:rsidRPr="00457BAD">
              <w:t>memorie</w:t>
            </w:r>
            <w:proofErr w:type="spellEnd"/>
            <w:r w:rsidRPr="00457BAD">
              <w:t xml:space="preserve"> 256MB, </w:t>
            </w:r>
            <w:proofErr w:type="spellStart"/>
            <w:r w:rsidRPr="00457BAD">
              <w:t>fpo</w:t>
            </w:r>
            <w:proofErr w:type="spellEnd"/>
            <w:r w:rsidRPr="00457BAD">
              <w:t xml:space="preserve"> 7.2 sec (ready)B, PCL6, BR Script 3, IBM </w:t>
            </w:r>
            <w:proofErr w:type="spellStart"/>
            <w:r w:rsidRPr="00457BAD">
              <w:t>Proprinter</w:t>
            </w:r>
            <w:proofErr w:type="spellEnd"/>
            <w:r w:rsidRPr="00457BAD">
              <w:t xml:space="preserve"> XL, Epson FX850, PDF v1.7, XPS v1.0, </w:t>
            </w:r>
            <w:proofErr w:type="spellStart"/>
            <w:r w:rsidRPr="00457BAD">
              <w:t>tavi</w:t>
            </w:r>
            <w:proofErr w:type="spellEnd"/>
            <w:r w:rsidRPr="00457BAD">
              <w:t xml:space="preserve"> 50 + 250 coli, duplex, USB, </w:t>
            </w:r>
            <w:proofErr w:type="spellStart"/>
            <w:r w:rsidRPr="00457BAD">
              <w:t>retea</w:t>
            </w:r>
            <w:proofErr w:type="spellEnd"/>
            <w:r w:rsidRPr="00457BAD">
              <w:t xml:space="preserve">, LCD 1 </w:t>
            </w:r>
            <w:proofErr w:type="spellStart"/>
            <w:r w:rsidRPr="00457BAD">
              <w:t>linie</w:t>
            </w:r>
            <w:proofErr w:type="spellEnd"/>
            <w:r w:rsidRPr="00457BAD">
              <w:t xml:space="preserve"> 16 </w:t>
            </w:r>
            <w:proofErr w:type="spellStart"/>
            <w:r w:rsidRPr="00457BAD">
              <w:t>caractere</w:t>
            </w:r>
            <w:proofErr w:type="spellEnd"/>
            <w:r w:rsidRPr="00457BAD">
              <w:t xml:space="preserve">, toner in-box 3k, </w:t>
            </w:r>
            <w:proofErr w:type="spellStart"/>
            <w:r w:rsidRPr="00457BAD">
              <w:t>ciclu</w:t>
            </w:r>
            <w:proofErr w:type="spellEnd"/>
            <w:r w:rsidRPr="00457BAD">
              <w:t xml:space="preserve"> lunar </w:t>
            </w:r>
            <w:proofErr w:type="spellStart"/>
            <w:r w:rsidRPr="00457BAD">
              <w:t>recomandat</w:t>
            </w:r>
            <w:proofErr w:type="spellEnd"/>
            <w:r w:rsidRPr="00457BAD">
              <w:t xml:space="preserve"> 3.500 </w:t>
            </w:r>
            <w:proofErr w:type="spellStart"/>
            <w:r w:rsidRPr="00457BAD">
              <w:t>pag</w:t>
            </w:r>
            <w:proofErr w:type="spellEnd"/>
            <w:r w:rsidRPr="00457BAD">
              <w:t xml:space="preserve">, max 50.000 </w:t>
            </w:r>
            <w:proofErr w:type="spellStart"/>
            <w:r w:rsidRPr="00457BAD">
              <w:t>pag</w:t>
            </w:r>
            <w:proofErr w:type="spellEnd"/>
            <w:r w:rsidRPr="00457BAD">
              <w:t>, Mobile/Web based /</w:t>
            </w:r>
            <w:proofErr w:type="spellStart"/>
            <w:r w:rsidRPr="00457BAD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457BAD" w:rsidRPr="00457BAD" w:rsidRDefault="00457BAD" w:rsidP="00457BAD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lang w:val="ro-RO"/>
        </w:rPr>
      </w:pPr>
      <w:r w:rsidRPr="00C06127">
        <w:rPr>
          <w:rFonts w:asciiTheme="minorHAnsi" w:hAnsiTheme="minorHAnsi"/>
          <w:b/>
          <w:bCs/>
          <w:lang w:val="ro-RO"/>
        </w:rPr>
        <w:t xml:space="preserve">Cerințele impuse vor fi considerate ca fiind minimale. </w:t>
      </w:r>
      <w:r w:rsidRPr="00C06127">
        <w:rPr>
          <w:rFonts w:asciiTheme="minorHAnsi" w:hAnsiTheme="minorHAnsi"/>
          <w:lang w:val="ro-RO"/>
        </w:rPr>
        <w:t xml:space="preserve">În acest sens orice ofertă prezentată, care se abate de la prevederile </w:t>
      </w:r>
      <w:r w:rsidR="00D15C35" w:rsidRPr="00C06127">
        <w:rPr>
          <w:rFonts w:asciiTheme="minorHAnsi" w:hAnsiTheme="minorHAnsi"/>
          <w:lang w:val="ro-RO"/>
        </w:rPr>
        <w:t>specificaţiilor tehnice</w:t>
      </w:r>
      <w:r w:rsidRPr="00C06127">
        <w:rPr>
          <w:rFonts w:asciiTheme="minorHAnsi" w:hAnsiTheme="minorHAnsi"/>
          <w:lang w:val="ro-RO"/>
        </w:rPr>
        <w:t xml:space="preserve">, va fi luată în considerare, dar numai în măsura în care propunerea tehnică presupune asigurarea unui nivel calitativ superior cerințelor minimale din </w:t>
      </w:r>
      <w:r w:rsidR="00D15C35" w:rsidRPr="00C06127">
        <w:rPr>
          <w:rFonts w:asciiTheme="minorHAnsi" w:hAnsiTheme="minorHAnsi"/>
          <w:lang w:val="ro-RO"/>
        </w:rPr>
        <w:t>formularul cu specificţii tehnice</w:t>
      </w:r>
      <w:r w:rsidRPr="00C06127">
        <w:rPr>
          <w:rFonts w:asciiTheme="minorHAnsi" w:hAnsiTheme="minorHAnsi"/>
          <w:lang w:val="ro-RO"/>
        </w:rPr>
        <w:t xml:space="preserve">, ofertarea de produse cu caracteristici tehnice inferioare celor prevăzute în </w:t>
      </w:r>
      <w:r w:rsidR="00D15C35" w:rsidRPr="00C06127">
        <w:rPr>
          <w:rFonts w:asciiTheme="minorHAnsi" w:hAnsiTheme="minorHAnsi"/>
          <w:lang w:val="ro-RO"/>
        </w:rPr>
        <w:t xml:space="preserve">formularul cu specificţii tehnice </w:t>
      </w:r>
      <w:r w:rsidRPr="00C06127">
        <w:rPr>
          <w:rFonts w:asciiTheme="minorHAnsi" w:hAnsiTheme="minorHAnsi"/>
          <w:lang w:val="ro-RO"/>
        </w:rPr>
        <w:t xml:space="preserve">și termene de livrare care depășesc perioada prevăzută de la data semnării contractului, atrage descalificarea ofertantului. </w:t>
      </w: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w w:val="86"/>
          <w:lang w:val="ro-RO"/>
        </w:rPr>
      </w:pPr>
      <w:r w:rsidRPr="00C06127">
        <w:rPr>
          <w:rFonts w:asciiTheme="minorHAnsi" w:hAnsiTheme="minorHAnsi"/>
          <w:i/>
          <w:iCs/>
          <w:lang w:val="ro-RO"/>
        </w:rPr>
        <w:t xml:space="preserve">NOTĂ: </w:t>
      </w:r>
      <w:r w:rsidRPr="00C06127">
        <w:rPr>
          <w:rFonts w:asciiTheme="minorHAnsi" w:hAnsiTheme="minorHAnsi"/>
          <w:lang w:val="ro-RO"/>
        </w:rPr>
        <w:t xml:space="preserve">specificațiile tehnice care indică o anumită origine, sursă, producție, un procedeu special, o marcă de fabrică sau de comerț, un brevet de invenție, o licență de fabricație, </w:t>
      </w:r>
      <w:r w:rsidRPr="00C06127">
        <w:rPr>
          <w:rFonts w:asciiTheme="minorHAnsi" w:hAnsiTheme="minorHAnsi"/>
          <w:i/>
          <w:iCs/>
          <w:lang w:val="ro-RO"/>
        </w:rPr>
        <w:t xml:space="preserve">pot fi menționate doar dacă este absolut necesar pentru identificarea tipului de produs </w:t>
      </w:r>
      <w:r w:rsidRPr="00C06127">
        <w:rPr>
          <w:rFonts w:asciiTheme="minorHAnsi" w:hAnsiTheme="minorHAnsi"/>
          <w:lang w:val="ro-RO"/>
        </w:rPr>
        <w:t xml:space="preserve">și NU au ca efect favorizarea sau eliminarea anumitor operatori economici sau a anumitor produse. Aceste specificații vor fi considerate ca având mențiunea de </w:t>
      </w:r>
      <w:r w:rsidR="00B36024">
        <w:rPr>
          <w:rFonts w:asciiTheme="minorHAnsi" w:hAnsiTheme="minorHAnsi"/>
          <w:lang w:val="ro-RO"/>
        </w:rPr>
        <w:t xml:space="preserve"> </w:t>
      </w:r>
      <w:r w:rsidRPr="00C06127">
        <w:rPr>
          <w:rFonts w:asciiTheme="minorHAnsi" w:hAnsiTheme="minorHAnsi"/>
          <w:b/>
          <w:w w:val="88"/>
          <w:lang w:val="ro-RO"/>
        </w:rPr>
        <w:t>«</w:t>
      </w:r>
      <w:r w:rsidRPr="00C06127">
        <w:rPr>
          <w:rFonts w:asciiTheme="minorHAnsi" w:hAnsiTheme="minorHAnsi"/>
          <w:b/>
          <w:lang w:val="ro-RO"/>
        </w:rPr>
        <w:t>sau echivalent</w:t>
      </w:r>
      <w:r w:rsidRPr="00C06127">
        <w:rPr>
          <w:rFonts w:asciiTheme="minorHAnsi" w:hAnsiTheme="minorHAnsi"/>
          <w:b/>
          <w:w w:val="86"/>
          <w:lang w:val="ro-RO"/>
        </w:rPr>
        <w:t>»</w:t>
      </w:r>
      <w:r w:rsidRPr="00C06127">
        <w:rPr>
          <w:rFonts w:asciiTheme="minorHAnsi" w:hAnsiTheme="minorHAnsi"/>
          <w:w w:val="86"/>
          <w:lang w:val="ro-RO"/>
        </w:rPr>
        <w:t xml:space="preserve">. </w:t>
      </w:r>
    </w:p>
    <w:p w:rsidR="00F02295" w:rsidRPr="00C06127" w:rsidRDefault="00F02295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082763" w:rsidRPr="00C06127" w:rsidRDefault="00082763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75" w:rsidRDefault="00CF5875">
      <w:pPr>
        <w:spacing w:after="0" w:line="240" w:lineRule="auto"/>
      </w:pPr>
      <w:r>
        <w:separator/>
      </w:r>
    </w:p>
  </w:endnote>
  <w:endnote w:type="continuationSeparator" w:id="0">
    <w:p w:rsidR="00CF5875" w:rsidRDefault="00CF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75" w:rsidRDefault="00CF5875">
      <w:pPr>
        <w:spacing w:after="0" w:line="240" w:lineRule="auto"/>
      </w:pPr>
      <w:r>
        <w:separator/>
      </w:r>
    </w:p>
  </w:footnote>
  <w:footnote w:type="continuationSeparator" w:id="0">
    <w:p w:rsidR="00CF5875" w:rsidRDefault="00CF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57BAD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68A7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4698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6024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180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875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A105-E194-42BE-AC08-95980A3D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2019-07-25T08:47:00Z</cp:lastPrinted>
  <dcterms:created xsi:type="dcterms:W3CDTF">2019-08-20T08:08:00Z</dcterms:created>
  <dcterms:modified xsi:type="dcterms:W3CDTF">2019-08-21T09:07:00Z</dcterms:modified>
</cp:coreProperties>
</file>